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1A933" w14:textId="7B0E8684" w:rsidR="006B4A15" w:rsidRPr="006B4A15" w:rsidRDefault="006B4A15" w:rsidP="006B4A1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C22ADDA" w14:textId="665AEA2F" w:rsidR="007775FE" w:rsidRPr="006B4A15" w:rsidRDefault="006B4A15" w:rsidP="006B4A15">
      <w:pPr>
        <w:pStyle w:val="Title"/>
        <w:rPr>
          <w:sz w:val="20"/>
          <w:szCs w:val="20"/>
        </w:rPr>
      </w:pPr>
      <w:r w:rsidRPr="006B4A15">
        <w:rPr>
          <w:sz w:val="20"/>
          <w:szCs w:val="20"/>
        </w:rPr>
        <w:t xml:space="preserve">ROBYN </w:t>
      </w:r>
      <w:r w:rsidR="002D2A52" w:rsidRPr="006B4A15">
        <w:rPr>
          <w:sz w:val="20"/>
          <w:szCs w:val="20"/>
        </w:rPr>
        <w:t>SHOTWELL METCALFE</w:t>
      </w:r>
      <w:r w:rsidR="00651E1E" w:rsidRPr="006B4A15">
        <w:rPr>
          <w:sz w:val="20"/>
          <w:szCs w:val="20"/>
        </w:rPr>
        <w:t>, PhD</w:t>
      </w:r>
    </w:p>
    <w:p w14:paraId="79744C46" w14:textId="452F77B1" w:rsidR="00B23622" w:rsidRPr="006B4A15" w:rsidRDefault="006B4A15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r w:rsidRPr="006B4A15">
        <w:rPr>
          <w:rFonts w:eastAsia="Times New Roman" w:cs="Courier"/>
          <w:sz w:val="20"/>
          <w:szCs w:val="20"/>
        </w:rPr>
        <w:t>School of Human Ecology &amp;</w:t>
      </w:r>
      <w:r w:rsidR="00A73A4C" w:rsidRPr="006B4A15">
        <w:rPr>
          <w:rFonts w:eastAsia="Times New Roman" w:cs="Courier"/>
          <w:sz w:val="20"/>
          <w:szCs w:val="20"/>
        </w:rPr>
        <w:t xml:space="preserve"> School of Architecture</w:t>
      </w:r>
    </w:p>
    <w:p w14:paraId="7D9F0F97" w14:textId="77777777" w:rsidR="00B23622" w:rsidRPr="006B4A15" w:rsidRDefault="00B23622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r w:rsidRPr="006B4A15">
        <w:rPr>
          <w:rFonts w:eastAsia="Times New Roman" w:cs="Courier"/>
          <w:sz w:val="20"/>
          <w:szCs w:val="20"/>
        </w:rPr>
        <w:t>University of Texas at Austin</w:t>
      </w:r>
    </w:p>
    <w:p w14:paraId="2631E7E3" w14:textId="2E7B677D" w:rsidR="006B4A15" w:rsidRPr="006B4A15" w:rsidRDefault="00706499" w:rsidP="006B4A15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r>
        <w:rPr>
          <w:rFonts w:eastAsia="Times New Roman" w:cs="Courier"/>
          <w:sz w:val="20"/>
          <w:szCs w:val="20"/>
        </w:rPr>
        <w:t>GEA 317</w:t>
      </w:r>
      <w:r w:rsidR="006B4A15" w:rsidRPr="006B4A15">
        <w:rPr>
          <w:rFonts w:eastAsia="Times New Roman" w:cs="Courier"/>
          <w:sz w:val="20"/>
          <w:szCs w:val="20"/>
        </w:rPr>
        <w:t>, A2700</w:t>
      </w:r>
    </w:p>
    <w:p w14:paraId="5A25FEED" w14:textId="24D2B059" w:rsidR="00B23622" w:rsidRPr="006B4A15" w:rsidRDefault="006B4A15" w:rsidP="006B4A15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r w:rsidRPr="006B4A15">
        <w:rPr>
          <w:rFonts w:eastAsia="Times New Roman" w:cs="Courier"/>
          <w:sz w:val="20"/>
          <w:szCs w:val="20"/>
        </w:rPr>
        <w:t xml:space="preserve">Austin, Texas 78712 </w:t>
      </w:r>
    </w:p>
    <w:p w14:paraId="032C9A5C" w14:textId="2950E5FD" w:rsidR="002B6BC5" w:rsidRPr="006B4A15" w:rsidRDefault="00D84F7D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0"/>
        </w:rPr>
      </w:pPr>
      <w:hyperlink r:id="rId8" w:history="1">
        <w:r w:rsidR="00D14E00" w:rsidRPr="006B4A15">
          <w:rPr>
            <w:rStyle w:val="Hyperlink"/>
            <w:rFonts w:eastAsia="Times New Roman" w:cs="Courier"/>
            <w:sz w:val="20"/>
            <w:szCs w:val="20"/>
          </w:rPr>
          <w:t>Robyn.Metcalfe@austin.utexas.edu</w:t>
        </w:r>
      </w:hyperlink>
    </w:p>
    <w:p w14:paraId="2ABB7FE2" w14:textId="16F97015" w:rsidR="00D14E00" w:rsidRDefault="00D84F7D" w:rsidP="004F1DEA">
      <w:pPr>
        <w:widowControl w:val="0"/>
        <w:autoSpaceDE w:val="0"/>
        <w:autoSpaceDN w:val="0"/>
        <w:adjustRightInd w:val="0"/>
        <w:jc w:val="center"/>
        <w:rPr>
          <w:rStyle w:val="Hyperlink"/>
          <w:rFonts w:eastAsia="Times New Roman" w:cs="Courier"/>
          <w:sz w:val="20"/>
          <w:szCs w:val="28"/>
        </w:rPr>
      </w:pPr>
      <w:hyperlink r:id="rId9" w:history="1">
        <w:r w:rsidR="00666E12" w:rsidRPr="00B93DA9">
          <w:rPr>
            <w:rStyle w:val="Hyperlink"/>
            <w:rFonts w:eastAsia="Times New Roman" w:cs="Courier"/>
            <w:sz w:val="20"/>
            <w:szCs w:val="28"/>
          </w:rPr>
          <w:t>www.foodtracks.net</w:t>
        </w:r>
      </w:hyperlink>
    </w:p>
    <w:p w14:paraId="39F7A4D5" w14:textId="54651C24" w:rsidR="00164FE1" w:rsidRDefault="00164FE1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8"/>
        </w:rPr>
      </w:pPr>
      <w:r>
        <w:rPr>
          <w:rStyle w:val="Hyperlink"/>
          <w:rFonts w:eastAsia="Times New Roman" w:cs="Courier"/>
          <w:sz w:val="20"/>
          <w:szCs w:val="28"/>
        </w:rPr>
        <w:t>www.utfoodlab.com</w:t>
      </w:r>
    </w:p>
    <w:p w14:paraId="70F0C740" w14:textId="0F3D9832" w:rsidR="00666E12" w:rsidRDefault="00666E12" w:rsidP="004F1DEA">
      <w:pPr>
        <w:widowControl w:val="0"/>
        <w:autoSpaceDE w:val="0"/>
        <w:autoSpaceDN w:val="0"/>
        <w:adjustRightInd w:val="0"/>
        <w:jc w:val="center"/>
        <w:rPr>
          <w:rFonts w:eastAsia="Times New Roman" w:cs="Courier"/>
          <w:sz w:val="20"/>
          <w:szCs w:val="28"/>
        </w:rPr>
      </w:pPr>
      <w:r>
        <w:rPr>
          <w:rFonts w:eastAsia="Times New Roman" w:cs="Courier"/>
          <w:sz w:val="20"/>
          <w:szCs w:val="28"/>
        </w:rPr>
        <w:t>Twitter: @</w:t>
      </w:r>
      <w:proofErr w:type="spellStart"/>
      <w:r>
        <w:rPr>
          <w:rFonts w:eastAsia="Times New Roman" w:cs="Courier"/>
          <w:sz w:val="20"/>
          <w:szCs w:val="28"/>
        </w:rPr>
        <w:t>FoodMiracle</w:t>
      </w:r>
      <w:proofErr w:type="spellEnd"/>
    </w:p>
    <w:p w14:paraId="7A4DA19A" w14:textId="77777777" w:rsidR="00666E12" w:rsidRPr="00B23622" w:rsidRDefault="00666E12" w:rsidP="004F1DEA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6"/>
        </w:rPr>
      </w:pPr>
    </w:p>
    <w:p w14:paraId="612A689A" w14:textId="77777777" w:rsidR="002D2A52" w:rsidRPr="007775FE" w:rsidRDefault="002D2A52" w:rsidP="007775FE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6"/>
        </w:rPr>
      </w:pPr>
    </w:p>
    <w:p w14:paraId="32FBCA18" w14:textId="77777777" w:rsidR="002B6BC5" w:rsidRPr="009154D2" w:rsidRDefault="002B6BC5" w:rsidP="002B6BC5">
      <w:pPr>
        <w:pStyle w:val="BodyTextIndent"/>
        <w:pBdr>
          <w:bottom w:val="single" w:sz="2" w:space="1" w:color="auto"/>
        </w:pBdr>
        <w:ind w:left="0"/>
        <w:rPr>
          <w:b/>
          <w:sz w:val="20"/>
        </w:rPr>
      </w:pPr>
      <w:r>
        <w:rPr>
          <w:b/>
          <w:sz w:val="20"/>
        </w:rPr>
        <w:t>EDUCATION</w:t>
      </w:r>
    </w:p>
    <w:p w14:paraId="0084C5A7" w14:textId="77777777" w:rsidR="002B6BC5" w:rsidRDefault="002B6BC5" w:rsidP="002B6BC5">
      <w:pPr>
        <w:ind w:left="2160" w:hanging="2160"/>
        <w:rPr>
          <w:b/>
          <w:sz w:val="20"/>
        </w:rPr>
      </w:pPr>
    </w:p>
    <w:p w14:paraId="009F3D5C" w14:textId="77777777" w:rsidR="002B6BC5" w:rsidRPr="00C50DC2" w:rsidRDefault="002B6BC5" w:rsidP="002B6BC5">
      <w:pPr>
        <w:ind w:left="2160" w:hanging="2160"/>
        <w:rPr>
          <w:b/>
          <w:sz w:val="20"/>
        </w:rPr>
      </w:pPr>
      <w:r w:rsidRPr="00917863">
        <w:rPr>
          <w:b/>
          <w:sz w:val="20"/>
        </w:rPr>
        <w:t>2003-</w:t>
      </w:r>
      <w:r w:rsidR="0001526A">
        <w:rPr>
          <w:b/>
          <w:sz w:val="20"/>
        </w:rPr>
        <w:t>2010</w:t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 w:rsidRPr="00917863">
        <w:rPr>
          <w:b/>
          <w:sz w:val="20"/>
        </w:rPr>
        <w:t>Boston University</w:t>
      </w:r>
      <w:r>
        <w:rPr>
          <w:b/>
          <w:sz w:val="20"/>
        </w:rPr>
        <w:t xml:space="preserve">, </w:t>
      </w:r>
      <w:r w:rsidRPr="003208F3">
        <w:rPr>
          <w:sz w:val="20"/>
        </w:rPr>
        <w:t>Ph</w:t>
      </w:r>
      <w:r>
        <w:rPr>
          <w:sz w:val="20"/>
        </w:rPr>
        <w:t xml:space="preserve">. </w:t>
      </w:r>
      <w:r w:rsidRPr="003208F3">
        <w:rPr>
          <w:sz w:val="20"/>
        </w:rPr>
        <w:t>D</w:t>
      </w:r>
      <w:r>
        <w:rPr>
          <w:sz w:val="20"/>
        </w:rPr>
        <w:t>.</w:t>
      </w:r>
      <w:r w:rsidRPr="00917863">
        <w:rPr>
          <w:i/>
          <w:sz w:val="20"/>
        </w:rPr>
        <w:t xml:space="preserve"> </w:t>
      </w:r>
      <w:r w:rsidRPr="00917863">
        <w:rPr>
          <w:sz w:val="20"/>
        </w:rPr>
        <w:t>History</w:t>
      </w:r>
      <w:r>
        <w:rPr>
          <w:sz w:val="20"/>
        </w:rPr>
        <w:t>—</w:t>
      </w:r>
      <w:r w:rsidRPr="00917863">
        <w:rPr>
          <w:sz w:val="20"/>
        </w:rPr>
        <w:t>Major: Modern European History</w:t>
      </w:r>
      <w:r>
        <w:rPr>
          <w:sz w:val="20"/>
        </w:rPr>
        <w:t>;</w:t>
      </w:r>
      <w:r w:rsidRPr="00917863">
        <w:rPr>
          <w:sz w:val="20"/>
        </w:rPr>
        <w:t xml:space="preserve"> </w:t>
      </w:r>
      <w:r>
        <w:rPr>
          <w:sz w:val="20"/>
        </w:rPr>
        <w:t>Subfields</w:t>
      </w:r>
      <w:r w:rsidRPr="00917863">
        <w:rPr>
          <w:sz w:val="20"/>
        </w:rPr>
        <w:t>: 19</w:t>
      </w:r>
      <w:r w:rsidRPr="00917863">
        <w:rPr>
          <w:sz w:val="20"/>
          <w:vertAlign w:val="superscript"/>
        </w:rPr>
        <w:t>th</w:t>
      </w:r>
      <w:r>
        <w:rPr>
          <w:sz w:val="20"/>
        </w:rPr>
        <w:t xml:space="preserve"> C</w:t>
      </w:r>
      <w:r w:rsidRPr="00917863">
        <w:rPr>
          <w:sz w:val="20"/>
        </w:rPr>
        <w:t>entury American History</w:t>
      </w:r>
      <w:r>
        <w:rPr>
          <w:sz w:val="20"/>
        </w:rPr>
        <w:t xml:space="preserve">; </w:t>
      </w:r>
      <w:r w:rsidRPr="00917863">
        <w:rPr>
          <w:sz w:val="20"/>
        </w:rPr>
        <w:t>History of Science and Agriculture</w:t>
      </w:r>
      <w:r>
        <w:rPr>
          <w:sz w:val="20"/>
        </w:rPr>
        <w:t>;</w:t>
      </w:r>
      <w:r w:rsidRPr="00917863">
        <w:rPr>
          <w:sz w:val="20"/>
        </w:rPr>
        <w:t xml:space="preserve"> </w:t>
      </w:r>
      <w:r>
        <w:rPr>
          <w:sz w:val="20"/>
        </w:rPr>
        <w:t xml:space="preserve">Urban and Transnational </w:t>
      </w:r>
      <w:r w:rsidRPr="00917863">
        <w:rPr>
          <w:sz w:val="20"/>
        </w:rPr>
        <w:t>History</w:t>
      </w:r>
      <w:r>
        <w:rPr>
          <w:sz w:val="20"/>
        </w:rPr>
        <w:t xml:space="preserve">; British History; </w:t>
      </w:r>
      <w:r w:rsidRPr="00C50DC2">
        <w:rPr>
          <w:sz w:val="20"/>
        </w:rPr>
        <w:t>M.A. History</w:t>
      </w:r>
      <w:r>
        <w:rPr>
          <w:sz w:val="20"/>
        </w:rPr>
        <w:t xml:space="preserve">, </w:t>
      </w:r>
      <w:r w:rsidRPr="00C50DC2">
        <w:rPr>
          <w:sz w:val="20"/>
        </w:rPr>
        <w:t>200</w:t>
      </w:r>
      <w:r>
        <w:rPr>
          <w:sz w:val="20"/>
        </w:rPr>
        <w:t>6</w:t>
      </w:r>
    </w:p>
    <w:p w14:paraId="7801B3E8" w14:textId="77777777" w:rsidR="007712D3" w:rsidRDefault="002B6BC5" w:rsidP="002B6BC5">
      <w:pPr>
        <w:pStyle w:val="BodyTextIndent"/>
        <w:ind w:left="2160" w:hanging="2160"/>
        <w:rPr>
          <w:sz w:val="20"/>
        </w:rPr>
      </w:pPr>
      <w:r w:rsidRPr="00917863">
        <w:rPr>
          <w:b/>
          <w:sz w:val="20"/>
        </w:rPr>
        <w:t>1968-1970</w:t>
      </w:r>
      <w:r>
        <w:rPr>
          <w:sz w:val="20"/>
        </w:rPr>
        <w:tab/>
      </w:r>
      <w:r w:rsidRPr="00917863">
        <w:rPr>
          <w:b/>
          <w:sz w:val="20"/>
        </w:rPr>
        <w:t>University of Michigan</w:t>
      </w:r>
      <w:r>
        <w:rPr>
          <w:b/>
          <w:sz w:val="20"/>
        </w:rPr>
        <w:t xml:space="preserve">, </w:t>
      </w:r>
      <w:r w:rsidRPr="00F224E4">
        <w:rPr>
          <w:sz w:val="20"/>
        </w:rPr>
        <w:t>B.A</w:t>
      </w:r>
      <w:r w:rsidRPr="00917863">
        <w:rPr>
          <w:i/>
          <w:sz w:val="20"/>
        </w:rPr>
        <w:t xml:space="preserve">., </w:t>
      </w:r>
      <w:r w:rsidRPr="00AF220D">
        <w:rPr>
          <w:sz w:val="20"/>
        </w:rPr>
        <w:t>American Studies</w:t>
      </w:r>
      <w:r>
        <w:rPr>
          <w:sz w:val="20"/>
        </w:rPr>
        <w:t xml:space="preserve">; </w:t>
      </w:r>
      <w:r w:rsidRPr="00917863">
        <w:rPr>
          <w:b/>
          <w:sz w:val="20"/>
        </w:rPr>
        <w:t xml:space="preserve">Bradford College, </w:t>
      </w:r>
      <w:r>
        <w:rPr>
          <w:sz w:val="20"/>
        </w:rPr>
        <w:t xml:space="preserve">A.A., Liberal Arts. </w:t>
      </w:r>
    </w:p>
    <w:p w14:paraId="745FCD8A" w14:textId="77777777" w:rsidR="002B6BC5" w:rsidRDefault="000C262B" w:rsidP="002B6BC5">
      <w:pPr>
        <w:pStyle w:val="BodyTextIndent"/>
        <w:ind w:left="2160" w:hanging="2160"/>
        <w:rPr>
          <w:sz w:val="20"/>
        </w:rPr>
      </w:pPr>
      <w:r>
        <w:rPr>
          <w:b/>
          <w:sz w:val="20"/>
        </w:rPr>
        <w:tab/>
      </w:r>
    </w:p>
    <w:p w14:paraId="1A5D1B33" w14:textId="77777777" w:rsidR="00035500" w:rsidRDefault="00035500" w:rsidP="00BE4804">
      <w:pPr>
        <w:pStyle w:val="Title"/>
        <w:jc w:val="left"/>
        <w:rPr>
          <w:sz w:val="20"/>
        </w:rPr>
      </w:pPr>
    </w:p>
    <w:p w14:paraId="00E934F2" w14:textId="77777777" w:rsidR="00C50DC2" w:rsidRPr="00917863" w:rsidRDefault="000A1F7D" w:rsidP="002D2A52">
      <w:pPr>
        <w:pBdr>
          <w:bottom w:val="single" w:sz="6" w:space="1" w:color="auto"/>
        </w:pBdr>
        <w:outlineLvl w:val="0"/>
        <w:rPr>
          <w:sz w:val="20"/>
        </w:rPr>
      </w:pPr>
      <w:r>
        <w:rPr>
          <w:b/>
          <w:sz w:val="20"/>
        </w:rPr>
        <w:t xml:space="preserve">TEACHING </w:t>
      </w:r>
      <w:r w:rsidR="00F224E4">
        <w:rPr>
          <w:b/>
          <w:sz w:val="20"/>
        </w:rPr>
        <w:t>AND PROFESSIONAL EMPLOYMENT</w:t>
      </w:r>
    </w:p>
    <w:p w14:paraId="0DA0CAFC" w14:textId="77777777" w:rsidR="00651E1E" w:rsidRDefault="00651E1E" w:rsidP="00651E1E">
      <w:pPr>
        <w:ind w:left="2160" w:hanging="2160"/>
        <w:rPr>
          <w:b/>
          <w:sz w:val="20"/>
        </w:rPr>
      </w:pPr>
    </w:p>
    <w:p w14:paraId="41A5B4BE" w14:textId="4FE4214F" w:rsidR="00164FE1" w:rsidRPr="00164FE1" w:rsidRDefault="00164FE1" w:rsidP="0001526A">
      <w:pPr>
        <w:ind w:left="2160" w:hanging="2160"/>
        <w:rPr>
          <w:sz w:val="20"/>
        </w:rPr>
      </w:pPr>
      <w:r>
        <w:rPr>
          <w:b/>
          <w:sz w:val="20"/>
        </w:rPr>
        <w:t>2014-Present</w:t>
      </w:r>
      <w:r>
        <w:rPr>
          <w:b/>
          <w:sz w:val="20"/>
        </w:rPr>
        <w:tab/>
        <w:t xml:space="preserve">The University of Texas at Austin, Director, The Food Lab at UT. </w:t>
      </w:r>
      <w:r>
        <w:rPr>
          <w:sz w:val="20"/>
        </w:rPr>
        <w:t>Lecturer, Research Schol</w:t>
      </w:r>
      <w:r w:rsidR="00706499">
        <w:rPr>
          <w:sz w:val="20"/>
        </w:rPr>
        <w:t>ar, College of Natural Sciences, The School of Human Ecology, Research Fellow, School of Architecture</w:t>
      </w:r>
    </w:p>
    <w:p w14:paraId="0D13BA8A" w14:textId="77777777" w:rsidR="00164FE1" w:rsidRDefault="00164FE1" w:rsidP="0001526A">
      <w:pPr>
        <w:ind w:left="2160" w:hanging="2160"/>
        <w:rPr>
          <w:b/>
          <w:sz w:val="20"/>
        </w:rPr>
      </w:pPr>
    </w:p>
    <w:p w14:paraId="239DF846" w14:textId="027AAC61" w:rsidR="00A73A4C" w:rsidRDefault="00A73A4C" w:rsidP="0001526A">
      <w:pPr>
        <w:ind w:left="2160" w:hanging="2160"/>
        <w:rPr>
          <w:b/>
          <w:sz w:val="20"/>
        </w:rPr>
      </w:pPr>
      <w:r>
        <w:rPr>
          <w:b/>
          <w:sz w:val="20"/>
        </w:rPr>
        <w:t>2012-2013</w:t>
      </w:r>
      <w:r>
        <w:rPr>
          <w:b/>
          <w:sz w:val="20"/>
        </w:rPr>
        <w:tab/>
      </w:r>
      <w:r w:rsidR="00164FE1">
        <w:rPr>
          <w:b/>
          <w:sz w:val="20"/>
        </w:rPr>
        <w:t xml:space="preserve">The </w:t>
      </w:r>
      <w:r>
        <w:rPr>
          <w:b/>
          <w:sz w:val="20"/>
        </w:rPr>
        <w:t xml:space="preserve">University of Texas at Austin, </w:t>
      </w:r>
      <w:r w:rsidRPr="00A73A4C">
        <w:rPr>
          <w:i/>
          <w:sz w:val="20"/>
        </w:rPr>
        <w:t>Lecturer, Research Fellow</w:t>
      </w:r>
      <w:r w:rsidR="00706499">
        <w:rPr>
          <w:sz w:val="20"/>
        </w:rPr>
        <w:t>, College of Liberal Arts, History Department.</w:t>
      </w:r>
      <w:r w:rsidR="00164FE1">
        <w:rPr>
          <w:sz w:val="20"/>
        </w:rPr>
        <w:t xml:space="preserve"> </w:t>
      </w:r>
      <w:r w:rsidRPr="00A73A4C">
        <w:rPr>
          <w:sz w:val="20"/>
        </w:rPr>
        <w:t>Classes taught: Modern European Food History, Modern European Metropolis</w:t>
      </w:r>
      <w:r w:rsidR="00706499">
        <w:rPr>
          <w:sz w:val="20"/>
        </w:rPr>
        <w:t>.</w:t>
      </w:r>
    </w:p>
    <w:p w14:paraId="547D3A26" w14:textId="5B94D0FD" w:rsidR="00164FE1" w:rsidRPr="00D14E00" w:rsidRDefault="00D14E00" w:rsidP="00164FE1">
      <w:pPr>
        <w:ind w:left="2160" w:hanging="2160"/>
        <w:rPr>
          <w:sz w:val="20"/>
        </w:rPr>
      </w:pPr>
      <w:r>
        <w:rPr>
          <w:b/>
          <w:sz w:val="20"/>
        </w:rPr>
        <w:tab/>
      </w:r>
      <w:r w:rsidRPr="00D14E00">
        <w:rPr>
          <w:sz w:val="20"/>
        </w:rPr>
        <w:t>Director, The Food Lab at The University of Texas at Austin</w:t>
      </w:r>
      <w:proofErr w:type="gramStart"/>
      <w:r w:rsidR="00A61FF6">
        <w:rPr>
          <w:sz w:val="20"/>
        </w:rPr>
        <w:t>;</w:t>
      </w:r>
      <w:proofErr w:type="gramEnd"/>
      <w:r w:rsidR="00A61FF6">
        <w:rPr>
          <w:sz w:val="20"/>
        </w:rPr>
        <w:t xml:space="preserve"> Faculty Advisor, The Food Studies Project at UT. </w:t>
      </w:r>
      <w:r w:rsidR="00C51010">
        <w:rPr>
          <w:sz w:val="20"/>
        </w:rPr>
        <w:t xml:space="preserve"> Conference Chair/Organizer,  “F</w:t>
      </w:r>
      <w:r w:rsidR="00706499">
        <w:rPr>
          <w:sz w:val="20"/>
        </w:rPr>
        <w:t>ood, the City, and Innovation.”</w:t>
      </w:r>
    </w:p>
    <w:p w14:paraId="7E4A4BC0" w14:textId="77777777" w:rsidR="00A73A4C" w:rsidRDefault="00A73A4C" w:rsidP="0001526A">
      <w:pPr>
        <w:ind w:left="2160" w:hanging="2160"/>
        <w:rPr>
          <w:b/>
          <w:sz w:val="20"/>
        </w:rPr>
      </w:pPr>
    </w:p>
    <w:p w14:paraId="6C97D952" w14:textId="337C90C5" w:rsidR="0001526A" w:rsidRDefault="0001526A" w:rsidP="0001526A">
      <w:pPr>
        <w:ind w:left="2160" w:hanging="2160"/>
        <w:rPr>
          <w:sz w:val="20"/>
        </w:rPr>
      </w:pPr>
      <w:r>
        <w:rPr>
          <w:b/>
          <w:sz w:val="20"/>
        </w:rPr>
        <w:t>2011 –</w:t>
      </w:r>
      <w:r w:rsidR="00A73A4C">
        <w:rPr>
          <w:b/>
          <w:sz w:val="20"/>
        </w:rPr>
        <w:t>2012</w:t>
      </w:r>
      <w:r>
        <w:rPr>
          <w:b/>
          <w:sz w:val="20"/>
        </w:rPr>
        <w:tab/>
      </w:r>
      <w:r w:rsidR="00164FE1">
        <w:rPr>
          <w:b/>
          <w:sz w:val="20"/>
        </w:rPr>
        <w:t xml:space="preserve">The </w:t>
      </w:r>
      <w:r>
        <w:rPr>
          <w:b/>
          <w:sz w:val="20"/>
        </w:rPr>
        <w:t>University of Texas</w:t>
      </w:r>
      <w:r w:rsidR="00A73A4C">
        <w:rPr>
          <w:b/>
          <w:sz w:val="20"/>
        </w:rPr>
        <w:t xml:space="preserve"> at Austin</w:t>
      </w:r>
      <w:r>
        <w:rPr>
          <w:b/>
          <w:sz w:val="20"/>
        </w:rPr>
        <w:t xml:space="preserve">, </w:t>
      </w:r>
      <w:r w:rsidRPr="00E37853">
        <w:rPr>
          <w:i/>
          <w:sz w:val="20"/>
        </w:rPr>
        <w:t>Invited Research Scholar</w:t>
      </w:r>
      <w:r w:rsidRPr="00426670">
        <w:rPr>
          <w:sz w:val="20"/>
        </w:rPr>
        <w:t xml:space="preserve">, Fellowship, Institute for Historical Studies. </w:t>
      </w:r>
      <w:r w:rsidR="00466595">
        <w:rPr>
          <w:sz w:val="20"/>
        </w:rPr>
        <w:t xml:space="preserve">Fall 2011-Spring 2012, </w:t>
      </w:r>
      <w:r w:rsidR="00466595" w:rsidRPr="00E37853">
        <w:rPr>
          <w:i/>
          <w:sz w:val="20"/>
        </w:rPr>
        <w:t>Lecturer</w:t>
      </w:r>
      <w:r w:rsidR="00466595">
        <w:rPr>
          <w:sz w:val="20"/>
        </w:rPr>
        <w:t>, European History</w:t>
      </w:r>
      <w:r w:rsidR="0059099F">
        <w:rPr>
          <w:sz w:val="20"/>
        </w:rPr>
        <w:t xml:space="preserve"> (Food History, European Cities)</w:t>
      </w:r>
      <w:r w:rsidR="00E37853">
        <w:rPr>
          <w:sz w:val="20"/>
        </w:rPr>
        <w:t xml:space="preserve"> </w:t>
      </w:r>
      <w:proofErr w:type="gramStart"/>
      <w:r w:rsidR="00E37853">
        <w:rPr>
          <w:sz w:val="20"/>
        </w:rPr>
        <w:t>Fall</w:t>
      </w:r>
      <w:proofErr w:type="gramEnd"/>
      <w:r w:rsidR="00D14E00">
        <w:rPr>
          <w:sz w:val="20"/>
        </w:rPr>
        <w:t>,</w:t>
      </w:r>
      <w:r w:rsidR="00E37853">
        <w:rPr>
          <w:sz w:val="20"/>
        </w:rPr>
        <w:t xml:space="preserve"> 2012-2013.</w:t>
      </w:r>
    </w:p>
    <w:p w14:paraId="187917D7" w14:textId="77777777" w:rsidR="0001526A" w:rsidRPr="00426670" w:rsidRDefault="0001526A" w:rsidP="0001526A">
      <w:pPr>
        <w:ind w:left="2160" w:hanging="2160"/>
        <w:rPr>
          <w:sz w:val="20"/>
        </w:rPr>
      </w:pPr>
    </w:p>
    <w:p w14:paraId="78944455" w14:textId="0B4B5101" w:rsidR="00C91E6D" w:rsidRPr="00034C5F" w:rsidRDefault="00C91E6D" w:rsidP="00C91E6D">
      <w:pPr>
        <w:ind w:left="2160" w:hanging="2160"/>
        <w:rPr>
          <w:sz w:val="20"/>
        </w:rPr>
      </w:pPr>
      <w:r>
        <w:rPr>
          <w:b/>
          <w:sz w:val="20"/>
        </w:rPr>
        <w:t>2010-2011</w:t>
      </w:r>
      <w:r>
        <w:rPr>
          <w:b/>
          <w:sz w:val="20"/>
        </w:rPr>
        <w:tab/>
      </w:r>
      <w:r w:rsidR="00164FE1">
        <w:rPr>
          <w:b/>
          <w:sz w:val="20"/>
        </w:rPr>
        <w:t xml:space="preserve">Boston University, </w:t>
      </w:r>
      <w:r w:rsidR="006D206D">
        <w:rPr>
          <w:b/>
          <w:sz w:val="20"/>
        </w:rPr>
        <w:t>Visiting Assistant Professor</w:t>
      </w:r>
      <w:r w:rsidR="00164FE1">
        <w:rPr>
          <w:b/>
          <w:sz w:val="20"/>
        </w:rPr>
        <w:t>,</w:t>
      </w:r>
      <w:r>
        <w:rPr>
          <w:b/>
          <w:sz w:val="20"/>
        </w:rPr>
        <w:t xml:space="preserve"> College of Arts and Sciences</w:t>
      </w:r>
      <w:proofErr w:type="gramStart"/>
      <w:r>
        <w:rPr>
          <w:b/>
          <w:sz w:val="20"/>
        </w:rPr>
        <w:t xml:space="preserve">, </w:t>
      </w:r>
      <w:r w:rsidR="00164FE1">
        <w:rPr>
          <w:b/>
          <w:sz w:val="20"/>
        </w:rPr>
        <w:t xml:space="preserve"> </w:t>
      </w:r>
      <w:r w:rsidR="00164FE1" w:rsidRPr="00164FE1">
        <w:rPr>
          <w:sz w:val="20"/>
        </w:rPr>
        <w:t>History</w:t>
      </w:r>
      <w:proofErr w:type="gramEnd"/>
      <w:r w:rsidR="00164FE1" w:rsidRPr="00164FE1">
        <w:rPr>
          <w:sz w:val="20"/>
        </w:rPr>
        <w:t xml:space="preserve"> Dep</w:t>
      </w:r>
      <w:r w:rsidR="00706499">
        <w:rPr>
          <w:sz w:val="20"/>
        </w:rPr>
        <w:t>artment.</w:t>
      </w:r>
      <w:r w:rsidR="00164FE1">
        <w:rPr>
          <w:b/>
          <w:sz w:val="20"/>
        </w:rPr>
        <w:t xml:space="preserve"> </w:t>
      </w:r>
      <w:r w:rsidR="00164FE1" w:rsidRPr="00164FE1">
        <w:rPr>
          <w:sz w:val="20"/>
        </w:rPr>
        <w:t>Classes taught:</w:t>
      </w:r>
      <w:r w:rsidR="00164FE1">
        <w:rPr>
          <w:b/>
          <w:sz w:val="20"/>
        </w:rPr>
        <w:t xml:space="preserve"> </w:t>
      </w:r>
      <w:r w:rsidR="00034C5F">
        <w:rPr>
          <w:sz w:val="20"/>
        </w:rPr>
        <w:t xml:space="preserve">The Historian’s Craft, European History 1900-Present, </w:t>
      </w:r>
      <w:proofErr w:type="gramStart"/>
      <w:r w:rsidR="00034C5F">
        <w:rPr>
          <w:sz w:val="20"/>
        </w:rPr>
        <w:t>European</w:t>
      </w:r>
      <w:proofErr w:type="gramEnd"/>
      <w:r w:rsidR="00034C5F">
        <w:rPr>
          <w:sz w:val="20"/>
        </w:rPr>
        <w:t xml:space="preserve"> Cultural History 1900-1945. </w:t>
      </w:r>
    </w:p>
    <w:p w14:paraId="6B0E57AE" w14:textId="77777777" w:rsidR="00C91E6D" w:rsidRDefault="00C91E6D" w:rsidP="00C91E6D">
      <w:pPr>
        <w:ind w:left="2160" w:hanging="2160"/>
        <w:rPr>
          <w:b/>
          <w:sz w:val="20"/>
        </w:rPr>
      </w:pPr>
    </w:p>
    <w:p w14:paraId="24E8C055" w14:textId="205758D8" w:rsidR="00164FE1" w:rsidRDefault="00164FE1" w:rsidP="00164FE1">
      <w:pPr>
        <w:ind w:left="2160" w:hanging="2160"/>
        <w:rPr>
          <w:sz w:val="20"/>
        </w:rPr>
      </w:pPr>
      <w:proofErr w:type="gramStart"/>
      <w:r>
        <w:rPr>
          <w:b/>
          <w:sz w:val="20"/>
        </w:rPr>
        <w:t>2004 -</w:t>
      </w:r>
      <w:r w:rsidR="00651E1E">
        <w:rPr>
          <w:b/>
          <w:sz w:val="20"/>
        </w:rPr>
        <w:t>2010</w:t>
      </w:r>
      <w:r w:rsidR="00651E1E">
        <w:rPr>
          <w:b/>
          <w:sz w:val="20"/>
        </w:rPr>
        <w:tab/>
      </w:r>
      <w:r w:rsidRPr="00296FAD">
        <w:rPr>
          <w:b/>
          <w:sz w:val="20"/>
        </w:rPr>
        <w:t>Boston University</w:t>
      </w:r>
      <w:r>
        <w:rPr>
          <w:b/>
          <w:sz w:val="20"/>
        </w:rPr>
        <w:t>,</w:t>
      </w:r>
      <w:r w:rsidRPr="00296FAD">
        <w:rPr>
          <w:b/>
          <w:sz w:val="20"/>
        </w:rPr>
        <w:t xml:space="preserve"> </w:t>
      </w:r>
      <w:r w:rsidR="00296FAD" w:rsidRPr="00296FAD">
        <w:rPr>
          <w:b/>
          <w:sz w:val="20"/>
        </w:rPr>
        <w:t xml:space="preserve">Instructor, </w:t>
      </w:r>
      <w:r w:rsidR="00296FAD" w:rsidRPr="00E21914">
        <w:rPr>
          <w:b/>
          <w:sz w:val="20"/>
        </w:rPr>
        <w:t>College of General Studies,</w:t>
      </w:r>
      <w:r w:rsidR="00296FAD" w:rsidRPr="00651E1E">
        <w:rPr>
          <w:sz w:val="20"/>
        </w:rPr>
        <w:t xml:space="preserve"> Western Civilization</w:t>
      </w:r>
      <w:r w:rsidR="00BF7BA3">
        <w:rPr>
          <w:sz w:val="20"/>
        </w:rPr>
        <w:t>, Spring 2010</w:t>
      </w:r>
      <w:r w:rsidR="00C43482">
        <w:rPr>
          <w:sz w:val="20"/>
        </w:rPr>
        <w:t>.</w:t>
      </w:r>
      <w:proofErr w:type="gramEnd"/>
      <w:r>
        <w:rPr>
          <w:sz w:val="20"/>
        </w:rPr>
        <w:t xml:space="preserve"> </w:t>
      </w:r>
      <w:r w:rsidRPr="00132E7D">
        <w:rPr>
          <w:b/>
          <w:sz w:val="20"/>
        </w:rPr>
        <w:t>Instructor, Teaching Fellow,</w:t>
      </w:r>
      <w:r>
        <w:rPr>
          <w:sz w:val="20"/>
        </w:rPr>
        <w:t xml:space="preserve"> Graduate Seminar, Agricultural History, Fall 2007; </w:t>
      </w:r>
      <w:r w:rsidRPr="00917863">
        <w:rPr>
          <w:sz w:val="20"/>
        </w:rPr>
        <w:t>Teaching Fellow, 2007</w:t>
      </w:r>
      <w:r>
        <w:rPr>
          <w:sz w:val="20"/>
        </w:rPr>
        <w:t>;</w:t>
      </w:r>
      <w:r w:rsidRPr="00917863">
        <w:rPr>
          <w:sz w:val="20"/>
        </w:rPr>
        <w:t xml:space="preserve"> Undergraduate Writing Seminar Fellow, 2008</w:t>
      </w:r>
      <w:r>
        <w:rPr>
          <w:sz w:val="20"/>
        </w:rPr>
        <w:t xml:space="preserve">; </w:t>
      </w:r>
      <w:r w:rsidRPr="00917863">
        <w:rPr>
          <w:sz w:val="20"/>
        </w:rPr>
        <w:t>Grader, Teaching Fellow, 2005-2006</w:t>
      </w:r>
      <w:r>
        <w:rPr>
          <w:sz w:val="20"/>
        </w:rPr>
        <w:t>;</w:t>
      </w:r>
      <w:r w:rsidRPr="00917863">
        <w:rPr>
          <w:sz w:val="20"/>
        </w:rPr>
        <w:t xml:space="preserve"> Modern European History, Early American History, 2006-2007</w:t>
      </w:r>
      <w:r>
        <w:rPr>
          <w:sz w:val="20"/>
        </w:rPr>
        <w:t>. (While pursuing a PhD in History)</w:t>
      </w:r>
    </w:p>
    <w:p w14:paraId="01CD47ED" w14:textId="77777777" w:rsidR="00666E12" w:rsidRDefault="00666E12" w:rsidP="00164FE1">
      <w:pPr>
        <w:rPr>
          <w:sz w:val="20"/>
        </w:rPr>
      </w:pPr>
    </w:p>
    <w:p w14:paraId="6EF16079" w14:textId="77777777" w:rsidR="00666E12" w:rsidRPr="0097090C" w:rsidRDefault="00666E12" w:rsidP="00666E12">
      <w:pPr>
        <w:widowControl w:val="0"/>
        <w:tabs>
          <w:tab w:val="left" w:pos="560"/>
          <w:tab w:val="left" w:pos="112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2160"/>
        <w:rPr>
          <w:rFonts w:eastAsia="Times New Roman" w:cs="Times"/>
          <w:b/>
          <w:bCs/>
          <w:color w:val="000000"/>
          <w:sz w:val="20"/>
          <w:szCs w:val="19"/>
        </w:rPr>
      </w:pPr>
      <w:r>
        <w:rPr>
          <w:b/>
          <w:sz w:val="20"/>
        </w:rPr>
        <w:t>1993</w:t>
      </w:r>
      <w:r w:rsidRPr="0097090C">
        <w:rPr>
          <w:b/>
          <w:sz w:val="20"/>
        </w:rPr>
        <w:t xml:space="preserve"> – 2003</w:t>
      </w:r>
      <w:r w:rsidRPr="0097090C">
        <w:rPr>
          <w:b/>
          <w:sz w:val="20"/>
        </w:rPr>
        <w:tab/>
      </w:r>
      <w:r w:rsidRPr="0097090C">
        <w:rPr>
          <w:b/>
          <w:sz w:val="20"/>
        </w:rPr>
        <w:tab/>
        <w:t xml:space="preserve">Founding Director, CEO, </w:t>
      </w:r>
      <w:proofErr w:type="spellStart"/>
      <w:r w:rsidRPr="0097090C">
        <w:rPr>
          <w:rFonts w:eastAsia="Times New Roman" w:cs="Times"/>
          <w:b/>
          <w:bCs/>
          <w:color w:val="000000"/>
          <w:sz w:val="20"/>
          <w:szCs w:val="19"/>
        </w:rPr>
        <w:t>Kelmscott</w:t>
      </w:r>
      <w:proofErr w:type="spellEnd"/>
      <w:r w:rsidRPr="0097090C">
        <w:rPr>
          <w:rFonts w:eastAsia="Times New Roman" w:cs="Times"/>
          <w:b/>
          <w:bCs/>
          <w:color w:val="000000"/>
          <w:sz w:val="20"/>
          <w:szCs w:val="19"/>
        </w:rPr>
        <w:t xml:space="preserve"> Rare Breeds Foundation and Farm, </w:t>
      </w:r>
      <w:r w:rsidRPr="0097090C">
        <w:rPr>
          <w:rFonts w:eastAsia="Times New Roman" w:cs="Times"/>
          <w:color w:val="000000"/>
          <w:sz w:val="20"/>
          <w:szCs w:val="19"/>
        </w:rPr>
        <w:t>Lincolnville, ME</w:t>
      </w:r>
      <w:r>
        <w:rPr>
          <w:rFonts w:eastAsia="Times New Roman" w:cs="Times"/>
          <w:color w:val="000000"/>
          <w:sz w:val="20"/>
          <w:szCs w:val="19"/>
        </w:rPr>
        <w:t xml:space="preserve"> (1994-2004)</w:t>
      </w:r>
    </w:p>
    <w:p w14:paraId="3D0EF4AC" w14:textId="77777777" w:rsidR="00666E12" w:rsidRPr="0059099F" w:rsidRDefault="00666E12" w:rsidP="00666E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color w:val="000000"/>
          <w:sz w:val="20"/>
          <w:szCs w:val="19"/>
        </w:rPr>
      </w:pPr>
      <w:r w:rsidRPr="0059099F">
        <w:rPr>
          <w:rFonts w:eastAsia="Times New Roman" w:cs="Times"/>
          <w:color w:val="000000"/>
          <w:sz w:val="20"/>
          <w:szCs w:val="19"/>
        </w:rPr>
        <w:t xml:space="preserve">Non-profit organization operating a working farm open to the public; conserved historic breeds of livestock, promoted agricultural biodiversity, and provided public education programs; retail and wholesale meat sales, online store. Featured on TV programs such as Martha Stewart Living, radio programs such as NPR/Living on Earth, and the recipient of design, community, and conservation awards. Membership based organization, grants recipient, over </w:t>
      </w:r>
      <w:r w:rsidRPr="0059099F">
        <w:rPr>
          <w:rFonts w:eastAsia="Times New Roman" w:cs="Times"/>
          <w:color w:val="000000"/>
          <w:sz w:val="20"/>
          <w:szCs w:val="19"/>
        </w:rPr>
        <w:lastRenderedPageBreak/>
        <w:t xml:space="preserve">5,000 annual visitors. </w:t>
      </w:r>
    </w:p>
    <w:p w14:paraId="4E149E80" w14:textId="77777777" w:rsidR="006D206D" w:rsidRDefault="006D206D" w:rsidP="007D51CC">
      <w:pPr>
        <w:ind w:left="2160"/>
        <w:rPr>
          <w:b/>
          <w:sz w:val="20"/>
        </w:rPr>
      </w:pPr>
    </w:p>
    <w:p w14:paraId="23074BA5" w14:textId="51F8296A" w:rsidR="00FD30D9" w:rsidRDefault="006D206D" w:rsidP="00164FE1">
      <w:pPr>
        <w:ind w:left="2160" w:hanging="2160"/>
        <w:rPr>
          <w:sz w:val="20"/>
        </w:rPr>
      </w:pPr>
      <w:r>
        <w:rPr>
          <w:b/>
          <w:sz w:val="20"/>
        </w:rPr>
        <w:t>1970-2007</w:t>
      </w:r>
      <w:r>
        <w:rPr>
          <w:sz w:val="20"/>
        </w:rPr>
        <w:tab/>
      </w:r>
      <w:r w:rsidR="002606DD" w:rsidRPr="006178E3">
        <w:rPr>
          <w:sz w:val="20"/>
        </w:rPr>
        <w:t xml:space="preserve">Instructor, </w:t>
      </w:r>
      <w:bookmarkStart w:id="0" w:name="_GoBack"/>
      <w:r w:rsidR="002606DD" w:rsidRPr="00D84F7D">
        <w:rPr>
          <w:b/>
          <w:sz w:val="20"/>
        </w:rPr>
        <w:t>The American School in Switzerland</w:t>
      </w:r>
      <w:bookmarkEnd w:id="0"/>
      <w:r w:rsidR="002606DD" w:rsidRPr="006178E3">
        <w:rPr>
          <w:sz w:val="20"/>
        </w:rPr>
        <w:t xml:space="preserve">, 1970-1971, </w:t>
      </w:r>
      <w:proofErr w:type="spellStart"/>
      <w:r w:rsidR="002606DD" w:rsidRPr="006178E3">
        <w:rPr>
          <w:sz w:val="20"/>
        </w:rPr>
        <w:t>Lugano</w:t>
      </w:r>
      <w:proofErr w:type="spellEnd"/>
      <w:r w:rsidR="002606DD" w:rsidRPr="006178E3">
        <w:rPr>
          <w:sz w:val="20"/>
        </w:rPr>
        <w:t>, Switzerland, European history for 9</w:t>
      </w:r>
      <w:r w:rsidR="002606DD" w:rsidRPr="006178E3">
        <w:rPr>
          <w:sz w:val="20"/>
          <w:vertAlign w:val="superscript"/>
        </w:rPr>
        <w:t>th</w:t>
      </w:r>
      <w:r w:rsidR="002606DD" w:rsidRPr="006178E3">
        <w:rPr>
          <w:sz w:val="20"/>
        </w:rPr>
        <w:t xml:space="preserve"> grade international students, all core subjects for the 7</w:t>
      </w:r>
      <w:r w:rsidR="002606DD" w:rsidRPr="006178E3">
        <w:rPr>
          <w:sz w:val="20"/>
          <w:vertAlign w:val="superscript"/>
        </w:rPr>
        <w:t>th</w:t>
      </w:r>
      <w:r w:rsidR="002606DD" w:rsidRPr="006178E3">
        <w:rPr>
          <w:sz w:val="20"/>
        </w:rPr>
        <w:t xml:space="preserve"> grade</w:t>
      </w:r>
      <w:r w:rsidR="00C43482">
        <w:rPr>
          <w:sz w:val="20"/>
        </w:rPr>
        <w:t>.</w:t>
      </w:r>
    </w:p>
    <w:p w14:paraId="04E70D53" w14:textId="77777777" w:rsidR="0097090C" w:rsidRPr="00731EF5" w:rsidRDefault="0097090C" w:rsidP="00731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color w:val="000000"/>
          <w:sz w:val="20"/>
          <w:szCs w:val="19"/>
        </w:rPr>
      </w:pPr>
    </w:p>
    <w:p w14:paraId="2EF6EBB1" w14:textId="77777777" w:rsidR="0097090C" w:rsidRPr="006F5CDE" w:rsidRDefault="002B0041" w:rsidP="000212C3">
      <w:pPr>
        <w:widowControl w:val="0"/>
        <w:tabs>
          <w:tab w:val="left" w:pos="560"/>
          <w:tab w:val="left" w:pos="1120"/>
          <w:tab w:val="left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i/>
          <w:iCs/>
          <w:color w:val="000000"/>
          <w:sz w:val="20"/>
          <w:szCs w:val="19"/>
        </w:rPr>
      </w:pPr>
      <w:r w:rsidRPr="003F73BE">
        <w:rPr>
          <w:rFonts w:eastAsia="Times New Roman" w:cs="Times"/>
          <w:b/>
          <w:bCs/>
          <w:color w:val="000000"/>
          <w:sz w:val="20"/>
          <w:szCs w:val="19"/>
        </w:rPr>
        <w:t>Journalist</w:t>
      </w:r>
      <w:r w:rsidR="003F73BE" w:rsidRPr="003F73BE">
        <w:rPr>
          <w:rFonts w:eastAsia="Times New Roman" w:cs="Times"/>
          <w:b/>
          <w:bCs/>
          <w:color w:val="000000"/>
          <w:sz w:val="20"/>
          <w:szCs w:val="19"/>
        </w:rPr>
        <w:t>/Non-Profit Trustee</w:t>
      </w:r>
      <w:r w:rsidR="00CB3BD6">
        <w:rPr>
          <w:rFonts w:eastAsia="Times New Roman" w:cs="Times"/>
          <w:b/>
          <w:bCs/>
          <w:color w:val="000000"/>
          <w:sz w:val="20"/>
          <w:szCs w:val="19"/>
        </w:rPr>
        <w:t xml:space="preserve">.  </w:t>
      </w:r>
      <w:r w:rsidR="003F73BE" w:rsidRPr="006F5CDE">
        <w:rPr>
          <w:rFonts w:eastAsia="Times New Roman" w:cs="Times"/>
          <w:bCs/>
          <w:color w:val="000000"/>
          <w:sz w:val="20"/>
          <w:szCs w:val="19"/>
        </w:rPr>
        <w:t>Arts and Cultural Organization</w:t>
      </w:r>
      <w:r w:rsidR="00E37853">
        <w:rPr>
          <w:rFonts w:eastAsia="Times New Roman" w:cs="Times"/>
          <w:bCs/>
          <w:color w:val="000000"/>
          <w:sz w:val="20"/>
          <w:szCs w:val="19"/>
        </w:rPr>
        <w:t>s (including San Jose Repertory Theater, Wang Theater, Battle Roads Farms, Heritage Breed Foundation, Fossil Rim Wildlife Foundation</w:t>
      </w:r>
      <w:r w:rsidR="003F73BE" w:rsidRPr="006F5CDE">
        <w:rPr>
          <w:rFonts w:eastAsia="Times New Roman" w:cs="Times"/>
          <w:bCs/>
          <w:color w:val="000000"/>
          <w:sz w:val="20"/>
          <w:szCs w:val="19"/>
        </w:rPr>
        <w:t>, Women Entrepreneurs, and PC Magazine</w:t>
      </w:r>
      <w:r w:rsidR="001803E2">
        <w:rPr>
          <w:rFonts w:eastAsia="Times New Roman" w:cs="Times"/>
          <w:bCs/>
          <w:color w:val="000000"/>
          <w:sz w:val="20"/>
          <w:szCs w:val="19"/>
        </w:rPr>
        <w:t>, San Francisco, CA</w:t>
      </w:r>
    </w:p>
    <w:p w14:paraId="51BCA42A" w14:textId="636F43FD" w:rsidR="0097090C" w:rsidRPr="00E37853" w:rsidRDefault="0097090C" w:rsidP="005909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iCs/>
          <w:color w:val="000000"/>
          <w:sz w:val="20"/>
          <w:szCs w:val="19"/>
        </w:rPr>
      </w:pPr>
      <w:r w:rsidRPr="0059099F">
        <w:rPr>
          <w:rFonts w:eastAsia="Times New Roman" w:cs="Times"/>
          <w:iCs/>
          <w:color w:val="000000"/>
          <w:sz w:val="20"/>
          <w:szCs w:val="19"/>
        </w:rPr>
        <w:t xml:space="preserve">Columnist for </w:t>
      </w:r>
      <w:r w:rsidRPr="0059099F">
        <w:rPr>
          <w:rFonts w:eastAsia="Times New Roman" w:cs="Times"/>
          <w:i/>
          <w:iCs/>
          <w:color w:val="000000"/>
          <w:sz w:val="20"/>
          <w:szCs w:val="19"/>
        </w:rPr>
        <w:t>Publisher’s Weekly.</w:t>
      </w:r>
      <w:r w:rsidR="00E37853">
        <w:rPr>
          <w:rFonts w:eastAsia="Times New Roman" w:cs="Times"/>
          <w:i/>
          <w:iCs/>
          <w:color w:val="000000"/>
          <w:sz w:val="20"/>
          <w:szCs w:val="19"/>
        </w:rPr>
        <w:t xml:space="preserve"> </w:t>
      </w:r>
      <w:r w:rsidR="00E37853">
        <w:rPr>
          <w:rFonts w:eastAsia="Times New Roman" w:cs="Times"/>
          <w:iCs/>
          <w:color w:val="000000"/>
          <w:sz w:val="20"/>
          <w:szCs w:val="19"/>
        </w:rPr>
        <w:t>(1980-1994)</w:t>
      </w:r>
      <w:proofErr w:type="gramStart"/>
      <w:r w:rsidR="00E37853">
        <w:rPr>
          <w:rFonts w:eastAsia="Times New Roman" w:cs="Times"/>
          <w:iCs/>
          <w:color w:val="000000"/>
          <w:sz w:val="20"/>
          <w:szCs w:val="19"/>
        </w:rPr>
        <w:t xml:space="preserve">, author, </w:t>
      </w:r>
      <w:r w:rsidR="00E37853" w:rsidRPr="00E37853">
        <w:rPr>
          <w:rFonts w:eastAsia="Times New Roman" w:cs="Times"/>
          <w:i/>
          <w:iCs/>
          <w:color w:val="000000"/>
          <w:sz w:val="20"/>
          <w:szCs w:val="19"/>
        </w:rPr>
        <w:t>The New Wizard War</w:t>
      </w:r>
      <w:r w:rsidR="00706499">
        <w:rPr>
          <w:rFonts w:eastAsia="Times New Roman" w:cs="Times"/>
          <w:i/>
          <w:iCs/>
          <w:color w:val="000000"/>
          <w:sz w:val="20"/>
          <w:szCs w:val="19"/>
        </w:rPr>
        <w:t>.</w:t>
      </w:r>
      <w:proofErr w:type="gramEnd"/>
    </w:p>
    <w:p w14:paraId="4CF2C84F" w14:textId="77777777" w:rsidR="0097090C" w:rsidRPr="00D14E00" w:rsidRDefault="0097090C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iCs/>
          <w:color w:val="000000"/>
          <w:sz w:val="20"/>
          <w:szCs w:val="19"/>
        </w:rPr>
      </w:pPr>
    </w:p>
    <w:p w14:paraId="18FB4B81" w14:textId="693C478D" w:rsidR="0097090C" w:rsidRPr="003F73BE" w:rsidRDefault="00D14E00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iCs/>
          <w:color w:val="000000"/>
          <w:sz w:val="20"/>
          <w:szCs w:val="19"/>
        </w:rPr>
      </w:pPr>
      <w:r>
        <w:rPr>
          <w:rFonts w:eastAsia="Times New Roman" w:cs="Times"/>
          <w:b/>
          <w:iCs/>
          <w:color w:val="000000"/>
          <w:sz w:val="20"/>
          <w:szCs w:val="19"/>
        </w:rPr>
        <w:tab/>
      </w:r>
      <w:r>
        <w:rPr>
          <w:rFonts w:eastAsia="Times New Roman" w:cs="Times"/>
          <w:b/>
          <w:iCs/>
          <w:color w:val="000000"/>
          <w:sz w:val="20"/>
          <w:szCs w:val="19"/>
        </w:rPr>
        <w:tab/>
      </w:r>
      <w:r>
        <w:rPr>
          <w:rFonts w:eastAsia="Times New Roman" w:cs="Times"/>
          <w:b/>
          <w:iCs/>
          <w:color w:val="000000"/>
          <w:sz w:val="20"/>
          <w:szCs w:val="19"/>
        </w:rPr>
        <w:tab/>
        <w:t xml:space="preserve">         </w:t>
      </w:r>
      <w:r w:rsidR="00731EF5" w:rsidRPr="003F73BE">
        <w:rPr>
          <w:rFonts w:eastAsia="Times New Roman" w:cs="Times"/>
          <w:b/>
          <w:bCs/>
          <w:color w:val="000000"/>
          <w:sz w:val="20"/>
          <w:szCs w:val="19"/>
        </w:rPr>
        <w:t>Arthur D. Little, Inc.</w:t>
      </w:r>
      <w:r w:rsidR="00731EF5">
        <w:rPr>
          <w:rFonts w:eastAsia="Times New Roman" w:cs="Times"/>
          <w:b/>
          <w:bCs/>
          <w:color w:val="000000"/>
          <w:sz w:val="20"/>
          <w:szCs w:val="19"/>
        </w:rPr>
        <w:t>,</w:t>
      </w:r>
      <w:r w:rsidR="00731EF5" w:rsidRPr="003F73BE">
        <w:rPr>
          <w:rFonts w:eastAsia="Times New Roman" w:cs="Times"/>
          <w:b/>
          <w:bCs/>
          <w:color w:val="000000"/>
          <w:sz w:val="20"/>
          <w:szCs w:val="19"/>
        </w:rPr>
        <w:t xml:space="preserve"> </w:t>
      </w:r>
      <w:r w:rsidR="000212C3" w:rsidRPr="000212C3">
        <w:rPr>
          <w:rFonts w:eastAsia="Times New Roman" w:cs="Times"/>
          <w:b/>
          <w:iCs/>
          <w:color w:val="000000"/>
          <w:sz w:val="20"/>
          <w:szCs w:val="19"/>
        </w:rPr>
        <w:t>Management Consultant,</w:t>
      </w:r>
      <w:r w:rsidR="000212C3">
        <w:rPr>
          <w:rFonts w:eastAsia="Times New Roman" w:cs="Times"/>
          <w:i/>
          <w:iCs/>
          <w:color w:val="000000"/>
          <w:sz w:val="20"/>
          <w:szCs w:val="19"/>
        </w:rPr>
        <w:t xml:space="preserve"> </w:t>
      </w:r>
      <w:r w:rsidR="0097090C" w:rsidRPr="003F73BE">
        <w:rPr>
          <w:rFonts w:eastAsia="Times New Roman" w:cs="Times"/>
          <w:color w:val="000000"/>
          <w:sz w:val="20"/>
          <w:szCs w:val="19"/>
        </w:rPr>
        <w:t xml:space="preserve">San Francisco, CA </w:t>
      </w:r>
    </w:p>
    <w:p w14:paraId="7B8C4E4E" w14:textId="77777777" w:rsidR="00A8143B" w:rsidRPr="00012E80" w:rsidRDefault="0097090C" w:rsidP="00012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b/>
          <w:bCs/>
          <w:color w:val="000000"/>
          <w:sz w:val="20"/>
          <w:szCs w:val="19"/>
        </w:rPr>
      </w:pPr>
      <w:r w:rsidRPr="00012E80">
        <w:rPr>
          <w:rFonts w:eastAsia="Times New Roman" w:cs="Times"/>
          <w:bCs/>
          <w:color w:val="000000"/>
          <w:sz w:val="20"/>
          <w:szCs w:val="19"/>
        </w:rPr>
        <w:t xml:space="preserve">Strategic planning, marketing strategy, financial management of public and private corporations in the US and Europe. </w:t>
      </w:r>
    </w:p>
    <w:p w14:paraId="50A4FA40" w14:textId="77777777" w:rsidR="0097090C" w:rsidRPr="00C86C8A" w:rsidRDefault="0097090C" w:rsidP="00C86C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eastAsia="Times New Roman" w:cs="Times"/>
          <w:b/>
          <w:bCs/>
          <w:color w:val="000000"/>
          <w:sz w:val="20"/>
          <w:szCs w:val="19"/>
        </w:rPr>
      </w:pPr>
    </w:p>
    <w:p w14:paraId="64214316" w14:textId="3E752ED6" w:rsidR="0097090C" w:rsidRPr="003F73BE" w:rsidRDefault="00D14E00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bCs/>
          <w:color w:val="000000"/>
          <w:sz w:val="20"/>
          <w:szCs w:val="19"/>
        </w:rPr>
      </w:pPr>
      <w:r>
        <w:rPr>
          <w:rFonts w:eastAsia="Times New Roman" w:cs="Times"/>
          <w:b/>
          <w:bCs/>
          <w:color w:val="000000"/>
          <w:sz w:val="20"/>
          <w:szCs w:val="19"/>
        </w:rPr>
        <w:tab/>
      </w:r>
      <w:r>
        <w:rPr>
          <w:rFonts w:eastAsia="Times New Roman" w:cs="Times"/>
          <w:b/>
          <w:bCs/>
          <w:color w:val="000000"/>
          <w:sz w:val="20"/>
          <w:szCs w:val="19"/>
        </w:rPr>
        <w:tab/>
      </w:r>
      <w:r>
        <w:rPr>
          <w:rFonts w:eastAsia="Times New Roman" w:cs="Times"/>
          <w:b/>
          <w:bCs/>
          <w:color w:val="000000"/>
          <w:sz w:val="20"/>
          <w:szCs w:val="19"/>
        </w:rPr>
        <w:tab/>
        <w:t xml:space="preserve">         </w:t>
      </w:r>
      <w:proofErr w:type="spellStart"/>
      <w:r w:rsidR="00731EF5" w:rsidRPr="00EF1884">
        <w:rPr>
          <w:rFonts w:eastAsia="Times New Roman" w:cs="Times"/>
          <w:b/>
          <w:bCs/>
          <w:color w:val="000000"/>
          <w:sz w:val="20"/>
          <w:szCs w:val="19"/>
        </w:rPr>
        <w:t>Shotwell</w:t>
      </w:r>
      <w:proofErr w:type="spellEnd"/>
      <w:r w:rsidR="00731EF5" w:rsidRPr="00EF1884">
        <w:rPr>
          <w:rFonts w:eastAsia="Times New Roman" w:cs="Times"/>
          <w:b/>
          <w:bCs/>
          <w:color w:val="000000"/>
          <w:sz w:val="20"/>
          <w:szCs w:val="19"/>
        </w:rPr>
        <w:t xml:space="preserve"> and Associates</w:t>
      </w:r>
      <w:r w:rsidR="00731EF5">
        <w:rPr>
          <w:rFonts w:eastAsia="Times New Roman" w:cs="Times"/>
          <w:b/>
          <w:bCs/>
          <w:color w:val="000000"/>
          <w:sz w:val="20"/>
          <w:szCs w:val="19"/>
        </w:rPr>
        <w:t>,</w:t>
      </w:r>
      <w:r w:rsidR="00731EF5" w:rsidRPr="00EF1884">
        <w:rPr>
          <w:rFonts w:eastAsia="Times New Roman" w:cs="Times"/>
          <w:b/>
          <w:bCs/>
          <w:color w:val="000000"/>
          <w:sz w:val="20"/>
          <w:szCs w:val="19"/>
        </w:rPr>
        <w:t xml:space="preserve"> </w:t>
      </w:r>
      <w:r w:rsidR="00706499">
        <w:rPr>
          <w:rFonts w:eastAsia="Times New Roman" w:cs="Times"/>
          <w:b/>
          <w:bCs/>
          <w:color w:val="000000"/>
          <w:sz w:val="20"/>
          <w:szCs w:val="19"/>
        </w:rPr>
        <w:t>Founder and P</w:t>
      </w:r>
      <w:r w:rsidR="00731EF5">
        <w:rPr>
          <w:rFonts w:eastAsia="Times New Roman" w:cs="Times"/>
          <w:b/>
          <w:bCs/>
          <w:color w:val="000000"/>
          <w:sz w:val="20"/>
          <w:szCs w:val="19"/>
        </w:rPr>
        <w:t>artner,</w:t>
      </w:r>
      <w:r w:rsidR="0097090C" w:rsidRPr="003F73BE">
        <w:rPr>
          <w:rFonts w:eastAsia="Times New Roman" w:cs="Times"/>
          <w:b/>
          <w:bCs/>
          <w:color w:val="000000"/>
          <w:sz w:val="20"/>
          <w:szCs w:val="19"/>
        </w:rPr>
        <w:t xml:space="preserve"> </w:t>
      </w:r>
      <w:r w:rsidR="0097090C" w:rsidRPr="003F73BE">
        <w:rPr>
          <w:rFonts w:eastAsia="Times New Roman" w:cs="Times"/>
          <w:bCs/>
          <w:color w:val="000000"/>
          <w:sz w:val="20"/>
          <w:szCs w:val="19"/>
        </w:rPr>
        <w:t xml:space="preserve">San Francisco, CA, </w:t>
      </w:r>
    </w:p>
    <w:p w14:paraId="6B179B06" w14:textId="77777777" w:rsidR="0097090C" w:rsidRPr="00012E80" w:rsidRDefault="00012E80" w:rsidP="00012E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eastAsia="Times New Roman" w:cs="Times"/>
          <w:color w:val="000000"/>
          <w:sz w:val="20"/>
          <w:szCs w:val="19"/>
        </w:rPr>
      </w:pPr>
      <w:proofErr w:type="gramStart"/>
      <w:r>
        <w:rPr>
          <w:rFonts w:eastAsia="Times New Roman" w:cs="Times"/>
          <w:color w:val="000000"/>
          <w:sz w:val="20"/>
          <w:szCs w:val="19"/>
        </w:rPr>
        <w:t>M</w:t>
      </w:r>
      <w:r w:rsidR="0097090C" w:rsidRPr="00012E80">
        <w:rPr>
          <w:rFonts w:eastAsia="Times New Roman" w:cs="Times"/>
          <w:color w:val="000000"/>
          <w:sz w:val="20"/>
          <w:szCs w:val="19"/>
        </w:rPr>
        <w:t>arket research for the emerging electronic publishing industry.</w:t>
      </w:r>
      <w:proofErr w:type="gramEnd"/>
      <w:r w:rsidR="0097090C" w:rsidRPr="00012E80">
        <w:rPr>
          <w:rFonts w:eastAsia="Times New Roman" w:cs="Times"/>
          <w:color w:val="000000"/>
          <w:sz w:val="20"/>
          <w:szCs w:val="19"/>
        </w:rPr>
        <w:t xml:space="preserve"> Produced market research reports on educational software and on-demand publishing. </w:t>
      </w:r>
    </w:p>
    <w:p w14:paraId="03A334F0" w14:textId="77777777" w:rsidR="0097090C" w:rsidRPr="003F73BE" w:rsidRDefault="0097090C" w:rsidP="00970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="Times"/>
          <w:color w:val="000000"/>
          <w:sz w:val="20"/>
          <w:szCs w:val="19"/>
        </w:rPr>
      </w:pPr>
    </w:p>
    <w:p w14:paraId="27328320" w14:textId="156354DD" w:rsidR="00CC391E" w:rsidRPr="006C6627" w:rsidRDefault="00F70DF4" w:rsidP="00F70D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 w:hanging="1440"/>
        <w:rPr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731EF5" w:rsidRPr="006C6627">
        <w:rPr>
          <w:b/>
          <w:bCs/>
          <w:sz w:val="20"/>
        </w:rPr>
        <w:t>Lane Publishing Company</w:t>
      </w:r>
      <w:r w:rsidR="00731EF5">
        <w:rPr>
          <w:b/>
          <w:bCs/>
          <w:sz w:val="20"/>
        </w:rPr>
        <w:t>,</w:t>
      </w:r>
      <w:r w:rsidR="00731EF5" w:rsidRPr="006C6627">
        <w:rPr>
          <w:b/>
          <w:bCs/>
          <w:sz w:val="20"/>
        </w:rPr>
        <w:t xml:space="preserve"> </w:t>
      </w:r>
      <w:r w:rsidR="00EF1884" w:rsidRPr="006C6627">
        <w:rPr>
          <w:b/>
          <w:bCs/>
          <w:sz w:val="20"/>
        </w:rPr>
        <w:t>Editor, Production Manager</w:t>
      </w:r>
      <w:r w:rsidR="0097090C" w:rsidRPr="006C6627">
        <w:rPr>
          <w:b/>
          <w:bCs/>
          <w:sz w:val="20"/>
        </w:rPr>
        <w:t>,</w:t>
      </w:r>
      <w:r w:rsidR="00CC391E" w:rsidRPr="006C6627">
        <w:rPr>
          <w:b/>
          <w:bCs/>
          <w:sz w:val="20"/>
        </w:rPr>
        <w:t xml:space="preserve"> </w:t>
      </w:r>
      <w:r w:rsidR="00CC391E" w:rsidRPr="006C6627">
        <w:rPr>
          <w:rFonts w:eastAsia="Times New Roman" w:cs="Times"/>
          <w:i/>
          <w:iCs/>
          <w:color w:val="000000"/>
          <w:sz w:val="20"/>
          <w:szCs w:val="19"/>
        </w:rPr>
        <w:t xml:space="preserve">Sunset Magazine and Book Company, </w:t>
      </w:r>
      <w:r w:rsidR="0097090C" w:rsidRPr="006C6627">
        <w:rPr>
          <w:bCs/>
          <w:sz w:val="20"/>
        </w:rPr>
        <w:t>Menlo Park</w:t>
      </w:r>
      <w:r w:rsidR="0097090C" w:rsidRPr="006C6627">
        <w:rPr>
          <w:sz w:val="20"/>
        </w:rPr>
        <w:t xml:space="preserve">, CA </w:t>
      </w:r>
    </w:p>
    <w:p w14:paraId="57DD3558" w14:textId="77777777" w:rsidR="0097090C" w:rsidRPr="006C6627" w:rsidRDefault="0097090C" w:rsidP="00012E80">
      <w:pPr>
        <w:pStyle w:val="Style2"/>
        <w:numPr>
          <w:ilvl w:val="0"/>
          <w:numId w:val="0"/>
        </w:numPr>
        <w:ind w:left="2160"/>
        <w:rPr>
          <w:rFonts w:eastAsia="Times New Roman" w:cs="Times"/>
          <w:i/>
          <w:iCs/>
          <w:color w:val="000000"/>
          <w:sz w:val="20"/>
          <w:szCs w:val="19"/>
        </w:rPr>
      </w:pPr>
      <w:r w:rsidRPr="006C6627">
        <w:rPr>
          <w:sz w:val="20"/>
        </w:rPr>
        <w:t xml:space="preserve">Wrote and edited four books; managed editorial production for </w:t>
      </w:r>
      <w:r w:rsidRPr="006C6627">
        <w:rPr>
          <w:i/>
          <w:sz w:val="20"/>
        </w:rPr>
        <w:t>Sunset Magazine</w:t>
      </w:r>
      <w:r w:rsidRPr="006C6627">
        <w:rPr>
          <w:sz w:val="20"/>
        </w:rPr>
        <w:t xml:space="preserve"> (1.3 million subscribers).</w:t>
      </w:r>
    </w:p>
    <w:p w14:paraId="5C545F30" w14:textId="77777777" w:rsidR="00143339" w:rsidRDefault="00143339" w:rsidP="006D206D">
      <w:pPr>
        <w:ind w:left="2160" w:hanging="2160"/>
        <w:rPr>
          <w:sz w:val="20"/>
        </w:rPr>
      </w:pPr>
    </w:p>
    <w:p w14:paraId="2BD495B2" w14:textId="3092AE18" w:rsidR="00A73A4C" w:rsidRDefault="0068655C" w:rsidP="00A73A4C">
      <w:pPr>
        <w:ind w:left="2160" w:hanging="2160"/>
        <w:rPr>
          <w:b/>
          <w:sz w:val="20"/>
        </w:rPr>
      </w:pPr>
      <w:r w:rsidRPr="0068655C">
        <w:rPr>
          <w:b/>
          <w:sz w:val="20"/>
        </w:rPr>
        <w:t>GRANTS AND FELLOW</w:t>
      </w:r>
      <w:r w:rsidR="00706499">
        <w:rPr>
          <w:b/>
          <w:sz w:val="20"/>
        </w:rPr>
        <w:t>SHIPS</w:t>
      </w:r>
    </w:p>
    <w:p w14:paraId="062DAD35" w14:textId="77777777" w:rsidR="00706499" w:rsidRDefault="00706499" w:rsidP="00A73A4C">
      <w:pPr>
        <w:ind w:left="2160" w:hanging="2160"/>
        <w:rPr>
          <w:sz w:val="20"/>
        </w:rPr>
      </w:pPr>
    </w:p>
    <w:p w14:paraId="5BF6A0CB" w14:textId="119153CD" w:rsidR="00143339" w:rsidRPr="00666E12" w:rsidRDefault="005709FA" w:rsidP="00666E12">
      <w:pPr>
        <w:ind w:left="2160"/>
        <w:rPr>
          <w:b/>
          <w:i/>
          <w:sz w:val="20"/>
        </w:rPr>
      </w:pPr>
      <w:r w:rsidRPr="00A73A4C">
        <w:rPr>
          <w:i/>
          <w:sz w:val="20"/>
        </w:rPr>
        <w:t xml:space="preserve">On behalf of </w:t>
      </w:r>
      <w:proofErr w:type="spellStart"/>
      <w:r w:rsidRPr="00A73A4C">
        <w:rPr>
          <w:i/>
          <w:sz w:val="20"/>
        </w:rPr>
        <w:t>Kelmscott</w:t>
      </w:r>
      <w:proofErr w:type="spellEnd"/>
      <w:r w:rsidRPr="00A73A4C">
        <w:rPr>
          <w:i/>
          <w:sz w:val="20"/>
        </w:rPr>
        <w:t xml:space="preserve"> Rare Breeds Foundation for the development and implementation of educational programs</w:t>
      </w:r>
      <w:r w:rsidR="00666E12">
        <w:rPr>
          <w:i/>
          <w:sz w:val="20"/>
        </w:rPr>
        <w:t>:</w:t>
      </w:r>
    </w:p>
    <w:p w14:paraId="1F837F10" w14:textId="215A7F9B" w:rsidR="00143339" w:rsidRDefault="0068655C" w:rsidP="00707F37">
      <w:pPr>
        <w:pStyle w:val="BodyTextIndent"/>
        <w:ind w:left="2160"/>
        <w:rPr>
          <w:sz w:val="20"/>
        </w:rPr>
      </w:pPr>
      <w:proofErr w:type="gramStart"/>
      <w:r>
        <w:rPr>
          <w:sz w:val="20"/>
        </w:rPr>
        <w:t xml:space="preserve">United States Department of Agriculture, </w:t>
      </w:r>
      <w:r w:rsidR="00124FEF">
        <w:rPr>
          <w:sz w:val="20"/>
        </w:rPr>
        <w:t xml:space="preserve">Libra Foundation, </w:t>
      </w:r>
      <w:r w:rsidR="00287AB7">
        <w:rPr>
          <w:sz w:val="20"/>
        </w:rPr>
        <w:t>Teach America</w:t>
      </w:r>
      <w:r w:rsidR="00BE0899">
        <w:rPr>
          <w:sz w:val="20"/>
        </w:rPr>
        <w:t xml:space="preserve">, </w:t>
      </w:r>
      <w:r w:rsidR="00707F37">
        <w:rPr>
          <w:sz w:val="20"/>
        </w:rPr>
        <w:t xml:space="preserve">and </w:t>
      </w:r>
      <w:r w:rsidR="00E62A3E">
        <w:rPr>
          <w:sz w:val="20"/>
        </w:rPr>
        <w:t>H</w:t>
      </w:r>
      <w:r w:rsidR="005709FA">
        <w:rPr>
          <w:sz w:val="20"/>
        </w:rPr>
        <w:t>amilton Rare Breeds Foundation, MBNA, Key Bank, Camden National Bank</w:t>
      </w:r>
      <w:r w:rsidR="00706499">
        <w:rPr>
          <w:sz w:val="20"/>
        </w:rPr>
        <w:t>, among others.</w:t>
      </w:r>
      <w:proofErr w:type="gramEnd"/>
    </w:p>
    <w:p w14:paraId="12AE5132" w14:textId="77777777" w:rsidR="002D2A52" w:rsidRPr="003F73BE" w:rsidRDefault="00143339" w:rsidP="00BE4804">
      <w:pPr>
        <w:ind w:left="2160" w:hanging="2160"/>
        <w:rPr>
          <w:sz w:val="20"/>
        </w:rPr>
      </w:pPr>
      <w:r>
        <w:rPr>
          <w:sz w:val="20"/>
        </w:rPr>
        <w:tab/>
      </w:r>
    </w:p>
    <w:p w14:paraId="446DB079" w14:textId="0F19AAF8" w:rsidR="002D2A52" w:rsidRDefault="00A2507A" w:rsidP="002B379D">
      <w:pPr>
        <w:pStyle w:val="Style2"/>
        <w:numPr>
          <w:ilvl w:val="0"/>
          <w:numId w:val="0"/>
        </w:numPr>
        <w:rPr>
          <w:b/>
          <w:sz w:val="20"/>
        </w:rPr>
      </w:pPr>
      <w:r w:rsidRPr="002B379D">
        <w:rPr>
          <w:b/>
          <w:sz w:val="20"/>
        </w:rPr>
        <w:t>PRESENTATIONS</w:t>
      </w:r>
      <w:r w:rsidR="00706499">
        <w:rPr>
          <w:b/>
          <w:sz w:val="20"/>
        </w:rPr>
        <w:t xml:space="preserve"> AND PAPERS</w:t>
      </w:r>
    </w:p>
    <w:p w14:paraId="27DE1D60" w14:textId="77777777" w:rsidR="00706499" w:rsidRPr="002B379D" w:rsidRDefault="00706499" w:rsidP="002B379D">
      <w:pPr>
        <w:pStyle w:val="Style2"/>
        <w:numPr>
          <w:ilvl w:val="0"/>
          <w:numId w:val="0"/>
        </w:numPr>
        <w:rPr>
          <w:b/>
          <w:sz w:val="20"/>
          <w:szCs w:val="28"/>
        </w:rPr>
      </w:pPr>
    </w:p>
    <w:p w14:paraId="60B4412E" w14:textId="611435BC" w:rsidR="00706499" w:rsidRDefault="0070649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American Livestock Breeds Conservancy Conference, “</w:t>
      </w:r>
      <w:proofErr w:type="spellStart"/>
      <w:r>
        <w:rPr>
          <w:sz w:val="20"/>
        </w:rPr>
        <w:t>Kelmscott</w:t>
      </w:r>
      <w:proofErr w:type="spellEnd"/>
      <w:r>
        <w:rPr>
          <w:sz w:val="20"/>
        </w:rPr>
        <w:t xml:space="preserve"> Farm: A Case Study in Agricultural Conservation.” November 2014. </w:t>
      </w:r>
    </w:p>
    <w:p w14:paraId="66C09D52" w14:textId="7E356297" w:rsidR="00706499" w:rsidRPr="00706499" w:rsidRDefault="0070649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706499">
        <w:rPr>
          <w:sz w:val="20"/>
        </w:rPr>
        <w:t xml:space="preserve">Commencement Address, Principia College, May 2014. </w:t>
      </w:r>
    </w:p>
    <w:p w14:paraId="5BBF83F7" w14:textId="06603998" w:rsidR="00666E12" w:rsidRDefault="00666E12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proofErr w:type="spellStart"/>
      <w:r w:rsidRPr="00666E12">
        <w:rPr>
          <w:i/>
          <w:sz w:val="20"/>
        </w:rPr>
        <w:t>Tedx</w:t>
      </w:r>
      <w:proofErr w:type="spellEnd"/>
      <w:r w:rsidRPr="00666E12">
        <w:rPr>
          <w:i/>
          <w:sz w:val="20"/>
        </w:rPr>
        <w:t xml:space="preserve"> Austin</w:t>
      </w:r>
      <w:r>
        <w:rPr>
          <w:sz w:val="20"/>
        </w:rPr>
        <w:t xml:space="preserve">, 2013, Desert Running and A PB&amp;J Sandwich: </w:t>
      </w:r>
      <w:r w:rsidRPr="00666E12">
        <w:rPr>
          <w:sz w:val="20"/>
        </w:rPr>
        <w:t>http://www.youtube.com/watch</w:t>
      </w:r>
      <w:proofErr w:type="gramStart"/>
      <w:r w:rsidRPr="00666E12">
        <w:rPr>
          <w:sz w:val="20"/>
        </w:rPr>
        <w:t>?v</w:t>
      </w:r>
      <w:proofErr w:type="gramEnd"/>
      <w:r w:rsidRPr="00666E12">
        <w:rPr>
          <w:sz w:val="20"/>
        </w:rPr>
        <w:t xml:space="preserve">=aKklEFTeLnc </w:t>
      </w:r>
    </w:p>
    <w:p w14:paraId="1B049C0F" w14:textId="5D3670E6"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 xml:space="preserve">“Victorian Food Markets: Designing the City from the Inside Out.” European Association for Urban History, Prague, August 2012. </w:t>
      </w:r>
    </w:p>
    <w:p w14:paraId="7D07A922" w14:textId="1AE3B6AE"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“Nineteenth Century Food Flows, Visualize,” International Conference of Historical Geography, Prague, August 2012.</w:t>
      </w:r>
    </w:p>
    <w:p w14:paraId="55877D7C" w14:textId="29F08918"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 xml:space="preserve">“Victorian Urban Metabolism.” American Society of Environmental History Conference, March 2012 </w:t>
      </w:r>
    </w:p>
    <w:p w14:paraId="271E841A" w14:textId="49E5F2EF" w:rsidR="00A73A4C" w:rsidRDefault="00A73A4C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“Nineteenth Century Food Systems: A Search for the Invisible Hand.” University of Texas, Institute for Historical Studies, March 2012</w:t>
      </w:r>
    </w:p>
    <w:p w14:paraId="3F17EC79" w14:textId="58BE9563" w:rsidR="00740F61" w:rsidRDefault="00BE4804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>
        <w:rPr>
          <w:sz w:val="20"/>
        </w:rPr>
        <w:t>“</w:t>
      </w:r>
      <w:r w:rsidR="00740F61">
        <w:rPr>
          <w:sz w:val="20"/>
        </w:rPr>
        <w:t xml:space="preserve">Global </w:t>
      </w:r>
      <w:proofErr w:type="spellStart"/>
      <w:r w:rsidR="00740F61">
        <w:rPr>
          <w:sz w:val="20"/>
        </w:rPr>
        <w:t>Loca</w:t>
      </w:r>
      <w:r>
        <w:rPr>
          <w:sz w:val="20"/>
        </w:rPr>
        <w:t>lvorism</w:t>
      </w:r>
      <w:proofErr w:type="spellEnd"/>
      <w:r>
        <w:rPr>
          <w:sz w:val="20"/>
        </w:rPr>
        <w:t>: You Are Where You Eat,” Atlantic World Conference, March 2011</w:t>
      </w:r>
    </w:p>
    <w:p w14:paraId="13D7A19F" w14:textId="77777777" w:rsidR="002D2A52" w:rsidRPr="002B379D" w:rsidRDefault="00E66E3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261399">
        <w:rPr>
          <w:sz w:val="20"/>
        </w:rPr>
        <w:t>“</w:t>
      </w:r>
      <w:r w:rsidR="007E058E" w:rsidRPr="00261399">
        <w:rPr>
          <w:sz w:val="20"/>
        </w:rPr>
        <w:t>Nineteenth Century Urban Food Markets:</w:t>
      </w:r>
      <w:r w:rsidR="002B379D">
        <w:rPr>
          <w:sz w:val="20"/>
        </w:rPr>
        <w:t xml:space="preserve"> </w:t>
      </w:r>
      <w:r w:rsidR="002B379D" w:rsidRPr="00261399">
        <w:rPr>
          <w:sz w:val="20"/>
        </w:rPr>
        <w:t>The Victorian Environment and Urban Development,” World Congress of Environmental History, Copenhagen, 2009</w:t>
      </w:r>
      <w:r w:rsidR="006B6DC4">
        <w:rPr>
          <w:sz w:val="20"/>
        </w:rPr>
        <w:t>.</w:t>
      </w:r>
    </w:p>
    <w:p w14:paraId="52600510" w14:textId="77777777" w:rsidR="005D26EA" w:rsidRPr="006B6DC4" w:rsidRDefault="00D44643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261399">
        <w:rPr>
          <w:sz w:val="20"/>
        </w:rPr>
        <w:t>“</w:t>
      </w:r>
      <w:r w:rsidR="005D26EA" w:rsidRPr="00261399">
        <w:rPr>
          <w:sz w:val="20"/>
        </w:rPr>
        <w:t>Necessary Cruelty? Routing the Meat Market in</w:t>
      </w:r>
      <w:r w:rsidR="006B6DC4">
        <w:rPr>
          <w:sz w:val="20"/>
        </w:rPr>
        <w:t xml:space="preserve"> </w:t>
      </w:r>
      <w:r w:rsidR="006B6DC4" w:rsidRPr="00261399">
        <w:rPr>
          <w:sz w:val="20"/>
        </w:rPr>
        <w:t>Nineteenth Century London,” Animal Studies Symposium, 2009, Michigan State University, 2008</w:t>
      </w:r>
      <w:r w:rsidR="006B6DC4">
        <w:rPr>
          <w:sz w:val="20"/>
        </w:rPr>
        <w:t>.</w:t>
      </w:r>
    </w:p>
    <w:p w14:paraId="48AF0869" w14:textId="77777777" w:rsidR="002D2A52" w:rsidRPr="00261399" w:rsidRDefault="0068049E" w:rsidP="00C86C8A">
      <w:pPr>
        <w:pStyle w:val="Style2"/>
        <w:numPr>
          <w:ilvl w:val="0"/>
          <w:numId w:val="0"/>
        </w:numPr>
        <w:ind w:left="2160"/>
        <w:rPr>
          <w:i/>
          <w:sz w:val="20"/>
        </w:rPr>
      </w:pPr>
      <w:r w:rsidRPr="00261399">
        <w:rPr>
          <w:sz w:val="20"/>
        </w:rPr>
        <w:lastRenderedPageBreak/>
        <w:t xml:space="preserve">“Creating A Livable City: The Removal of the Smithfield Live Cattle Market, 1851,” </w:t>
      </w:r>
      <w:r w:rsidR="002D2A52" w:rsidRPr="00261399">
        <w:rPr>
          <w:sz w:val="20"/>
        </w:rPr>
        <w:t>Society for the History of Tec</w:t>
      </w:r>
      <w:r w:rsidR="00207A57" w:rsidRPr="00261399">
        <w:rPr>
          <w:sz w:val="20"/>
        </w:rPr>
        <w:t>hnology, Lisbon, Portugal, 2008</w:t>
      </w:r>
      <w:r w:rsidR="008944C9" w:rsidRPr="00261399">
        <w:rPr>
          <w:sz w:val="20"/>
        </w:rPr>
        <w:t>.</w:t>
      </w:r>
    </w:p>
    <w:p w14:paraId="7DE27690" w14:textId="77777777" w:rsidR="006732E4" w:rsidRPr="006B6DC4" w:rsidRDefault="00382412" w:rsidP="00C86C8A">
      <w:pPr>
        <w:pStyle w:val="Style2"/>
        <w:numPr>
          <w:ilvl w:val="0"/>
          <w:numId w:val="0"/>
        </w:numPr>
        <w:ind w:left="2160"/>
        <w:rPr>
          <w:i/>
          <w:sz w:val="20"/>
        </w:rPr>
      </w:pPr>
      <w:r w:rsidRPr="006B6DC4">
        <w:rPr>
          <w:sz w:val="20"/>
        </w:rPr>
        <w:t>“</w:t>
      </w:r>
      <w:r w:rsidR="006732E4" w:rsidRPr="006B6DC4">
        <w:rPr>
          <w:sz w:val="20"/>
        </w:rPr>
        <w:t>The Removal of the Smithfield Live Cattle Market in 19</w:t>
      </w:r>
      <w:r w:rsidR="006732E4" w:rsidRPr="006B6DC4">
        <w:rPr>
          <w:sz w:val="20"/>
          <w:vertAlign w:val="superscript"/>
        </w:rPr>
        <w:t>th</w:t>
      </w:r>
      <w:r w:rsidR="006732E4" w:rsidRPr="006B6DC4">
        <w:rPr>
          <w:sz w:val="20"/>
        </w:rPr>
        <w:t xml:space="preserve"> Century London</w:t>
      </w:r>
      <w:r w:rsidRPr="006B6DC4">
        <w:rPr>
          <w:sz w:val="20"/>
        </w:rPr>
        <w:t>,” Future Research in Economic and Social History, Presenter, Fresh Symposium, France, April 2008.</w:t>
      </w:r>
    </w:p>
    <w:p w14:paraId="73EB6B05" w14:textId="77777777" w:rsidR="00365547" w:rsidRPr="00261399" w:rsidRDefault="00382412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6B6DC4">
        <w:rPr>
          <w:sz w:val="20"/>
        </w:rPr>
        <w:t>“</w:t>
      </w:r>
      <w:r w:rsidR="002F6E20" w:rsidRPr="006B6DC4">
        <w:rPr>
          <w:sz w:val="20"/>
        </w:rPr>
        <w:t>American Livestock Improvers and Urban Cattle Markets During the</w:t>
      </w:r>
      <w:r w:rsidR="002F6E20" w:rsidRPr="00261399">
        <w:rPr>
          <w:sz w:val="20"/>
        </w:rPr>
        <w:t xml:space="preserve"> 18</w:t>
      </w:r>
      <w:r w:rsidR="002F6E20" w:rsidRPr="00261399">
        <w:rPr>
          <w:sz w:val="20"/>
          <w:vertAlign w:val="superscript"/>
        </w:rPr>
        <w:t>th</w:t>
      </w:r>
      <w:r w:rsidR="002F6E20" w:rsidRPr="00261399">
        <w:rPr>
          <w:sz w:val="20"/>
        </w:rPr>
        <w:t xml:space="preserve"> Century</w:t>
      </w:r>
      <w:r w:rsidRPr="00261399">
        <w:rPr>
          <w:sz w:val="20"/>
        </w:rPr>
        <w:t>,”</w:t>
      </w:r>
      <w:r w:rsidR="00261399" w:rsidRPr="00261399">
        <w:rPr>
          <w:sz w:val="20"/>
        </w:rPr>
        <w:t xml:space="preserve"> </w:t>
      </w:r>
      <w:r w:rsidR="002D2A52" w:rsidRPr="00261399">
        <w:rPr>
          <w:sz w:val="20"/>
        </w:rPr>
        <w:t>Twelfth Internation</w:t>
      </w:r>
      <w:r w:rsidR="00207A57" w:rsidRPr="00261399">
        <w:rPr>
          <w:sz w:val="20"/>
        </w:rPr>
        <w:t>al Enlightenment Congress, 2007</w:t>
      </w:r>
      <w:r w:rsidR="008944C9" w:rsidRPr="00261399">
        <w:rPr>
          <w:sz w:val="20"/>
        </w:rPr>
        <w:t>.</w:t>
      </w:r>
    </w:p>
    <w:p w14:paraId="297590A2" w14:textId="77777777" w:rsidR="002D2A52" w:rsidRPr="00261399" w:rsidRDefault="00FC4DE9" w:rsidP="00C86C8A">
      <w:pPr>
        <w:pStyle w:val="Style2"/>
        <w:numPr>
          <w:ilvl w:val="0"/>
          <w:numId w:val="0"/>
        </w:numPr>
        <w:ind w:left="2160"/>
        <w:rPr>
          <w:sz w:val="20"/>
        </w:rPr>
      </w:pPr>
      <w:r w:rsidRPr="00261399">
        <w:rPr>
          <w:sz w:val="20"/>
        </w:rPr>
        <w:t>“Problems and Considerations fo</w:t>
      </w:r>
      <w:r w:rsidR="00626CF8">
        <w:rPr>
          <w:sz w:val="20"/>
        </w:rPr>
        <w:t>r Teaching Agricultural History</w:t>
      </w:r>
      <w:r w:rsidRPr="00261399">
        <w:rPr>
          <w:sz w:val="20"/>
        </w:rPr>
        <w:t xml:space="preserve">” </w:t>
      </w:r>
      <w:r w:rsidR="00626CF8">
        <w:rPr>
          <w:sz w:val="20"/>
        </w:rPr>
        <w:t xml:space="preserve">and </w:t>
      </w:r>
      <w:r w:rsidRPr="00261399">
        <w:rPr>
          <w:sz w:val="20"/>
        </w:rPr>
        <w:t>“American Livestock Improvers and Urban Cattle Markets During the 19th Century</w:t>
      </w:r>
      <w:r w:rsidR="009A5348" w:rsidRPr="00261399">
        <w:rPr>
          <w:sz w:val="20"/>
        </w:rPr>
        <w:t>,”</w:t>
      </w:r>
      <w:r w:rsidR="00261399" w:rsidRPr="00261399">
        <w:rPr>
          <w:sz w:val="20"/>
        </w:rPr>
        <w:t xml:space="preserve"> </w:t>
      </w:r>
      <w:r w:rsidR="00626CF8">
        <w:rPr>
          <w:sz w:val="20"/>
        </w:rPr>
        <w:t>Agricultural History Conferences,</w:t>
      </w:r>
      <w:r w:rsidR="002D2A52" w:rsidRPr="00261399">
        <w:rPr>
          <w:sz w:val="20"/>
        </w:rPr>
        <w:t xml:space="preserve"> 2007</w:t>
      </w:r>
      <w:r w:rsidR="00207A57" w:rsidRPr="00261399">
        <w:rPr>
          <w:sz w:val="20"/>
        </w:rPr>
        <w:t>, 2008.</w:t>
      </w:r>
    </w:p>
    <w:p w14:paraId="1E3A6D65" w14:textId="77777777" w:rsidR="00365547" w:rsidRPr="00261399" w:rsidRDefault="00A61010" w:rsidP="00C86C8A">
      <w:pPr>
        <w:pStyle w:val="Style2"/>
        <w:numPr>
          <w:ilvl w:val="0"/>
          <w:numId w:val="0"/>
        </w:numPr>
        <w:ind w:left="2160"/>
        <w:rPr>
          <w:b/>
          <w:sz w:val="20"/>
        </w:rPr>
      </w:pPr>
      <w:r w:rsidRPr="00261399">
        <w:rPr>
          <w:sz w:val="20"/>
        </w:rPr>
        <w:t xml:space="preserve">“Nineteenth Century Public Food Markets,” </w:t>
      </w:r>
      <w:r w:rsidR="002D2A52" w:rsidRPr="00261399">
        <w:rPr>
          <w:sz w:val="20"/>
        </w:rPr>
        <w:t>Agriculture, Food and Human Values Conference 2006</w:t>
      </w:r>
      <w:r w:rsidR="00365547" w:rsidRPr="00261399">
        <w:rPr>
          <w:sz w:val="20"/>
        </w:rPr>
        <w:t>.</w:t>
      </w:r>
    </w:p>
    <w:p w14:paraId="42838DAA" w14:textId="77777777" w:rsidR="003E1885" w:rsidRDefault="003E1885" w:rsidP="00C86C8A">
      <w:pPr>
        <w:pStyle w:val="BodyTextIndent"/>
        <w:ind w:left="0"/>
        <w:rPr>
          <w:b/>
          <w:sz w:val="20"/>
        </w:rPr>
      </w:pPr>
    </w:p>
    <w:p w14:paraId="0C95FD0D" w14:textId="180D29B4" w:rsidR="00666E12" w:rsidRDefault="00666E12" w:rsidP="00666E12">
      <w:pPr>
        <w:pStyle w:val="BodyTextIndent"/>
        <w:ind w:left="2160"/>
        <w:rPr>
          <w:b/>
          <w:sz w:val="20"/>
        </w:rPr>
      </w:pPr>
      <w:r>
        <w:rPr>
          <w:b/>
          <w:sz w:val="20"/>
        </w:rPr>
        <w:t xml:space="preserve">Has appeared on numerous panels and has given talks related to the history of food and the future of food. </w:t>
      </w:r>
    </w:p>
    <w:p w14:paraId="1637EA8C" w14:textId="77777777" w:rsidR="00A552DC" w:rsidRDefault="00A552DC" w:rsidP="00A552DC">
      <w:pPr>
        <w:pStyle w:val="BodyTextIndent"/>
        <w:ind w:left="2160"/>
        <w:rPr>
          <w:sz w:val="20"/>
        </w:rPr>
      </w:pPr>
      <w:r>
        <w:rPr>
          <w:sz w:val="20"/>
        </w:rPr>
        <w:t xml:space="preserve">Radio Interviews: </w:t>
      </w:r>
    </w:p>
    <w:p w14:paraId="7A2DAE3C" w14:textId="77777777" w:rsidR="00A552DC" w:rsidRDefault="00A552DC" w:rsidP="00A552DC">
      <w:pPr>
        <w:pStyle w:val="BodyTextIndent"/>
        <w:ind w:left="2160"/>
        <w:rPr>
          <w:sz w:val="20"/>
        </w:rPr>
      </w:pPr>
      <w:r>
        <w:rPr>
          <w:sz w:val="20"/>
        </w:rPr>
        <w:tab/>
        <w:t>Heritage Radio Network: June 2014, Food and Cities</w:t>
      </w:r>
    </w:p>
    <w:p w14:paraId="381B9BE1" w14:textId="77777777" w:rsidR="00A552DC" w:rsidRDefault="00A552DC" w:rsidP="00666E12">
      <w:pPr>
        <w:pStyle w:val="BodyTextIndent"/>
        <w:ind w:left="2160"/>
        <w:rPr>
          <w:b/>
          <w:sz w:val="20"/>
        </w:rPr>
      </w:pPr>
    </w:p>
    <w:p w14:paraId="57C30633" w14:textId="77777777" w:rsidR="00706499" w:rsidRPr="003F73BE" w:rsidRDefault="00706499" w:rsidP="00666E12">
      <w:pPr>
        <w:pStyle w:val="BodyTextIndent"/>
        <w:ind w:left="2160"/>
        <w:rPr>
          <w:b/>
          <w:sz w:val="20"/>
        </w:rPr>
      </w:pPr>
    </w:p>
    <w:p w14:paraId="4BDE81A8" w14:textId="3A6F37F8" w:rsidR="002D2A52" w:rsidRPr="003F73BE" w:rsidRDefault="003E1885" w:rsidP="003E1885">
      <w:pPr>
        <w:pStyle w:val="BodyTextIndent"/>
        <w:pBdr>
          <w:bottom w:val="single" w:sz="4" w:space="1" w:color="auto"/>
        </w:pBdr>
        <w:spacing w:after="120"/>
        <w:ind w:left="0"/>
        <w:rPr>
          <w:b/>
          <w:sz w:val="20"/>
        </w:rPr>
      </w:pPr>
      <w:r w:rsidRPr="003F73BE">
        <w:rPr>
          <w:b/>
          <w:sz w:val="20"/>
        </w:rPr>
        <w:t>PUBLICATIONS</w:t>
      </w:r>
      <w:r w:rsidR="00706499">
        <w:rPr>
          <w:b/>
          <w:sz w:val="20"/>
        </w:rPr>
        <w:t xml:space="preserve"> AND MEDIA INTERVIEWS</w:t>
      </w:r>
      <w:r w:rsidR="002D2A52" w:rsidRPr="003F73BE">
        <w:rPr>
          <w:b/>
          <w:sz w:val="20"/>
        </w:rPr>
        <w:tab/>
      </w:r>
    </w:p>
    <w:p w14:paraId="3220EE23" w14:textId="77777777" w:rsidR="002D2A52" w:rsidRDefault="002D2A52" w:rsidP="002D2A52">
      <w:pPr>
        <w:pStyle w:val="BodyTextIndent"/>
        <w:ind w:left="1800"/>
        <w:rPr>
          <w:sz w:val="20"/>
        </w:rPr>
      </w:pPr>
      <w:r>
        <w:rPr>
          <w:sz w:val="20"/>
        </w:rPr>
        <w:t xml:space="preserve">Books: </w:t>
      </w:r>
    </w:p>
    <w:p w14:paraId="345C81F8" w14:textId="77777777" w:rsidR="00E37853" w:rsidRDefault="00E37853" w:rsidP="00E37853">
      <w:pPr>
        <w:pStyle w:val="BodyTextIndent"/>
        <w:ind w:left="2160"/>
        <w:rPr>
          <w:sz w:val="20"/>
        </w:rPr>
      </w:pPr>
      <w:r w:rsidRPr="00E37853">
        <w:rPr>
          <w:i/>
          <w:sz w:val="20"/>
        </w:rPr>
        <w:t>Meat, Commerce and the City: The Food Markets in Nineteenth Century London</w:t>
      </w:r>
      <w:r>
        <w:rPr>
          <w:sz w:val="20"/>
        </w:rPr>
        <w:t xml:space="preserve">, Pickering &amp; </w:t>
      </w:r>
      <w:proofErr w:type="spellStart"/>
      <w:r>
        <w:rPr>
          <w:sz w:val="20"/>
        </w:rPr>
        <w:t>Chatto</w:t>
      </w:r>
      <w:proofErr w:type="spellEnd"/>
      <w:r>
        <w:rPr>
          <w:sz w:val="20"/>
        </w:rPr>
        <w:t xml:space="preserve"> Publishers, London, 2012.</w:t>
      </w:r>
    </w:p>
    <w:p w14:paraId="5BF2C4FC" w14:textId="77777777" w:rsidR="002D2A52" w:rsidRPr="00360D40" w:rsidRDefault="002D2A52" w:rsidP="00E37853">
      <w:pPr>
        <w:pStyle w:val="BodyTextIndent"/>
        <w:ind w:left="1800" w:firstLine="360"/>
        <w:rPr>
          <w:sz w:val="20"/>
        </w:rPr>
      </w:pPr>
      <w:r w:rsidRPr="006B6CF5">
        <w:rPr>
          <w:i/>
          <w:sz w:val="20"/>
        </w:rPr>
        <w:t>The New Wizard War</w:t>
      </w:r>
      <w:r w:rsidRPr="00360D40">
        <w:rPr>
          <w:i/>
          <w:sz w:val="20"/>
          <w:u w:val="single"/>
        </w:rPr>
        <w:t>,</w:t>
      </w:r>
      <w:r w:rsidRPr="00360D40">
        <w:rPr>
          <w:sz w:val="20"/>
        </w:rPr>
        <w:t xml:space="preserve"> Tempus Books, Microsoft Press, Redmond, WA, 1988</w:t>
      </w:r>
    </w:p>
    <w:p w14:paraId="0B7BD2BD" w14:textId="77777777" w:rsidR="00E37853" w:rsidRPr="00360D40" w:rsidRDefault="002D2A52" w:rsidP="00E37853">
      <w:pPr>
        <w:pStyle w:val="BodyTextIndent"/>
        <w:ind w:left="1800" w:firstLine="360"/>
        <w:rPr>
          <w:sz w:val="20"/>
        </w:rPr>
      </w:pPr>
      <w:r w:rsidRPr="006B6CF5">
        <w:rPr>
          <w:i/>
          <w:sz w:val="20"/>
        </w:rPr>
        <w:t>Local Area Network Directory</w:t>
      </w:r>
      <w:r w:rsidRPr="00360D40">
        <w:rPr>
          <w:i/>
          <w:sz w:val="20"/>
          <w:u w:val="single"/>
        </w:rPr>
        <w:t xml:space="preserve">, </w:t>
      </w:r>
      <w:proofErr w:type="spellStart"/>
      <w:r w:rsidRPr="00360D40">
        <w:rPr>
          <w:sz w:val="20"/>
        </w:rPr>
        <w:t>Shotwell</w:t>
      </w:r>
      <w:proofErr w:type="spellEnd"/>
      <w:r w:rsidRPr="00360D40">
        <w:rPr>
          <w:sz w:val="20"/>
        </w:rPr>
        <w:t xml:space="preserve"> and Associates, 1982</w:t>
      </w:r>
      <w:r w:rsidR="006B6CF5">
        <w:rPr>
          <w:sz w:val="20"/>
        </w:rPr>
        <w:t>.</w:t>
      </w:r>
    </w:p>
    <w:p w14:paraId="28505250" w14:textId="6FD1BBF3" w:rsidR="002D2A52" w:rsidRDefault="00666E12" w:rsidP="002D2A52">
      <w:pPr>
        <w:pStyle w:val="BodyTextIndent"/>
        <w:ind w:left="1800"/>
        <w:rPr>
          <w:sz w:val="20"/>
        </w:rPr>
      </w:pPr>
      <w:r>
        <w:rPr>
          <w:sz w:val="20"/>
        </w:rPr>
        <w:t>Articles/Reviews</w:t>
      </w:r>
      <w:r w:rsidR="00706499">
        <w:rPr>
          <w:sz w:val="20"/>
        </w:rPr>
        <w:t>:</w:t>
      </w:r>
    </w:p>
    <w:p w14:paraId="01F2B18C" w14:textId="5231F7AD" w:rsidR="00D14E00" w:rsidRDefault="00D14E00" w:rsidP="002D2A52">
      <w:pPr>
        <w:pStyle w:val="BodyTextIndent"/>
        <w:ind w:left="1800"/>
        <w:rPr>
          <w:sz w:val="20"/>
        </w:rPr>
      </w:pPr>
      <w:r>
        <w:rPr>
          <w:sz w:val="20"/>
        </w:rPr>
        <w:tab/>
        <w:t xml:space="preserve">Book Review: </w:t>
      </w:r>
      <w:r w:rsidRPr="00D14E00">
        <w:rPr>
          <w:i/>
          <w:sz w:val="20"/>
        </w:rPr>
        <w:t>Journal of Food and Society</w:t>
      </w:r>
      <w:r>
        <w:rPr>
          <w:sz w:val="20"/>
        </w:rPr>
        <w:t>, “Reconnecting Markets: Innovative Global Practices Connecting Small-scale Producers with Dynamic Food Producers,” December 2012.</w:t>
      </w:r>
      <w:r w:rsidR="00666E12">
        <w:rPr>
          <w:sz w:val="20"/>
        </w:rPr>
        <w:t xml:space="preserve"> </w:t>
      </w:r>
    </w:p>
    <w:p w14:paraId="5F5E694D" w14:textId="005FD3C0" w:rsidR="00706499" w:rsidRDefault="00706499" w:rsidP="002D2A52">
      <w:pPr>
        <w:pStyle w:val="BodyTextIndent"/>
        <w:ind w:left="1800"/>
        <w:rPr>
          <w:sz w:val="20"/>
        </w:rPr>
      </w:pPr>
      <w:r>
        <w:rPr>
          <w:sz w:val="20"/>
        </w:rPr>
        <w:tab/>
        <w:t xml:space="preserve">Entries for the Encyclopedia of Food, Sage Publishing (to be published in Spring 2015) </w:t>
      </w:r>
    </w:p>
    <w:p w14:paraId="025D4868" w14:textId="3CC3485A" w:rsidR="00D14E00" w:rsidRPr="00360D40" w:rsidRDefault="00D14E00" w:rsidP="002D2A52">
      <w:pPr>
        <w:pStyle w:val="BodyTextIndent"/>
        <w:ind w:left="1800"/>
        <w:rPr>
          <w:sz w:val="20"/>
        </w:rPr>
      </w:pPr>
      <w:r>
        <w:rPr>
          <w:sz w:val="20"/>
        </w:rPr>
        <w:tab/>
        <w:t xml:space="preserve">“Fish Stories,” </w:t>
      </w:r>
      <w:proofErr w:type="spellStart"/>
      <w:r w:rsidRPr="00D14E00">
        <w:rPr>
          <w:i/>
          <w:sz w:val="20"/>
        </w:rPr>
        <w:t>Meatpaper</w:t>
      </w:r>
      <w:proofErr w:type="spellEnd"/>
      <w:r>
        <w:rPr>
          <w:sz w:val="20"/>
        </w:rPr>
        <w:t xml:space="preserve">, Issue, 19, November 2012. </w:t>
      </w:r>
    </w:p>
    <w:p w14:paraId="2C727CA3" w14:textId="77777777" w:rsidR="00C50DC2" w:rsidRPr="00360D40" w:rsidRDefault="00C50DC2" w:rsidP="00D14E00">
      <w:pPr>
        <w:pStyle w:val="BodyTextIndent"/>
        <w:ind w:left="1440" w:firstLine="720"/>
        <w:rPr>
          <w:i/>
          <w:sz w:val="20"/>
        </w:rPr>
      </w:pPr>
      <w:r w:rsidRPr="00360D40">
        <w:rPr>
          <w:sz w:val="20"/>
        </w:rPr>
        <w:t>“</w:t>
      </w:r>
      <w:r w:rsidR="002D2A52" w:rsidRPr="00360D40">
        <w:rPr>
          <w:sz w:val="20"/>
        </w:rPr>
        <w:t xml:space="preserve">Nineteenth Century American Livestock Improvers and the Market,” </w:t>
      </w:r>
      <w:r w:rsidR="002D2A52" w:rsidRPr="00360D40">
        <w:rPr>
          <w:i/>
          <w:sz w:val="20"/>
        </w:rPr>
        <w:t xml:space="preserve">The </w:t>
      </w:r>
    </w:p>
    <w:p w14:paraId="3F244E2F" w14:textId="77777777" w:rsidR="00600551" w:rsidRDefault="002D2A52" w:rsidP="00360D40">
      <w:pPr>
        <w:pStyle w:val="BodyTextIndent"/>
        <w:ind w:left="1800" w:firstLine="360"/>
        <w:rPr>
          <w:sz w:val="20"/>
        </w:rPr>
      </w:pPr>
      <w:r w:rsidRPr="00F4559F">
        <w:rPr>
          <w:i/>
          <w:sz w:val="20"/>
        </w:rPr>
        <w:t>Journal of the History Society</w:t>
      </w:r>
      <w:r w:rsidRPr="00360D40">
        <w:rPr>
          <w:sz w:val="20"/>
        </w:rPr>
        <w:t xml:space="preserve">, October 2007. </w:t>
      </w:r>
    </w:p>
    <w:p w14:paraId="6ED83A29" w14:textId="77777777" w:rsidR="00600551" w:rsidRDefault="00600551" w:rsidP="00600551">
      <w:pPr>
        <w:pStyle w:val="BodyTextIndent"/>
        <w:ind w:left="1440" w:firstLine="360"/>
        <w:rPr>
          <w:sz w:val="20"/>
        </w:rPr>
      </w:pPr>
      <w:r>
        <w:rPr>
          <w:sz w:val="20"/>
        </w:rPr>
        <w:t xml:space="preserve">Dissertation: </w:t>
      </w:r>
    </w:p>
    <w:p w14:paraId="783C35F8" w14:textId="77777777" w:rsidR="00600551" w:rsidRDefault="00600551" w:rsidP="00600551">
      <w:pPr>
        <w:pStyle w:val="BodyTextIndent"/>
        <w:ind w:left="2160"/>
        <w:rPr>
          <w:sz w:val="20"/>
        </w:rPr>
      </w:pPr>
      <w:r>
        <w:rPr>
          <w:sz w:val="20"/>
        </w:rPr>
        <w:t>“Cash, Commerce, and the City: The Smithfield Cattle Market in 19</w:t>
      </w:r>
      <w:r w:rsidRPr="00600551">
        <w:rPr>
          <w:sz w:val="20"/>
          <w:vertAlign w:val="superscript"/>
        </w:rPr>
        <w:t>th</w:t>
      </w:r>
      <w:r>
        <w:rPr>
          <w:sz w:val="20"/>
        </w:rPr>
        <w:t xml:space="preserve"> Century London”</w:t>
      </w:r>
      <w:r w:rsidR="00D307DF">
        <w:rPr>
          <w:sz w:val="20"/>
        </w:rPr>
        <w:t xml:space="preserve"> (Dissertation Committee: Dr. Louis </w:t>
      </w:r>
      <w:proofErr w:type="spellStart"/>
      <w:r w:rsidR="00D307DF">
        <w:rPr>
          <w:sz w:val="20"/>
        </w:rPr>
        <w:t>Ferleger</w:t>
      </w:r>
      <w:proofErr w:type="spellEnd"/>
      <w:r w:rsidR="00D307DF">
        <w:rPr>
          <w:sz w:val="20"/>
        </w:rPr>
        <w:t xml:space="preserve">, Dr. Charles </w:t>
      </w:r>
      <w:proofErr w:type="spellStart"/>
      <w:r w:rsidR="00D307DF">
        <w:rPr>
          <w:sz w:val="20"/>
        </w:rPr>
        <w:t>Dellheim</w:t>
      </w:r>
      <w:proofErr w:type="spellEnd"/>
      <w:r w:rsidR="00D307DF">
        <w:rPr>
          <w:sz w:val="20"/>
        </w:rPr>
        <w:t>, Dr. Brenda</w:t>
      </w:r>
      <w:r w:rsidR="008B615E">
        <w:rPr>
          <w:sz w:val="20"/>
        </w:rPr>
        <w:t xml:space="preserve">n </w:t>
      </w:r>
      <w:proofErr w:type="spellStart"/>
      <w:r w:rsidR="008B615E">
        <w:rPr>
          <w:sz w:val="20"/>
        </w:rPr>
        <w:t>McConville</w:t>
      </w:r>
      <w:proofErr w:type="spellEnd"/>
      <w:r w:rsidR="008B615E">
        <w:rPr>
          <w:sz w:val="20"/>
        </w:rPr>
        <w:t xml:space="preserve">, Dr. Harriet </w:t>
      </w:r>
      <w:proofErr w:type="spellStart"/>
      <w:r w:rsidR="008B615E">
        <w:rPr>
          <w:sz w:val="20"/>
        </w:rPr>
        <w:t>Ritvo</w:t>
      </w:r>
      <w:proofErr w:type="spellEnd"/>
      <w:r w:rsidR="008B615E">
        <w:rPr>
          <w:sz w:val="20"/>
        </w:rPr>
        <w:t>, Dr. Brooke Blower)</w:t>
      </w:r>
      <w:r w:rsidR="00555498">
        <w:rPr>
          <w:sz w:val="20"/>
        </w:rPr>
        <w:t xml:space="preserve">. </w:t>
      </w:r>
      <w:r w:rsidR="00555498" w:rsidRPr="00555498">
        <w:rPr>
          <w:sz w:val="20"/>
        </w:rPr>
        <w:t>I argue</w:t>
      </w:r>
      <w:r w:rsidR="005260B1">
        <w:rPr>
          <w:sz w:val="20"/>
        </w:rPr>
        <w:t>d</w:t>
      </w:r>
      <w:r w:rsidR="00555498" w:rsidRPr="00555498">
        <w:rPr>
          <w:sz w:val="20"/>
        </w:rPr>
        <w:t xml:space="preserve"> that the removal of Smithfield Market was a negotiated enterprise between private and public interests. The market’s relocation provides a case study for </w:t>
      </w:r>
      <w:r w:rsidR="00BF5BC2">
        <w:rPr>
          <w:sz w:val="20"/>
        </w:rPr>
        <w:t xml:space="preserve">the modernization of European cities </w:t>
      </w:r>
      <w:r w:rsidR="00555498" w:rsidRPr="00555498">
        <w:rPr>
          <w:sz w:val="20"/>
        </w:rPr>
        <w:t>during this period of rapid technological, social, political, and economic change.</w:t>
      </w:r>
    </w:p>
    <w:p w14:paraId="38EF6DB2" w14:textId="77777777" w:rsidR="00E37853" w:rsidRDefault="00E37853" w:rsidP="00600551">
      <w:pPr>
        <w:pStyle w:val="BodyTextIndent"/>
        <w:ind w:left="2160"/>
        <w:rPr>
          <w:sz w:val="20"/>
        </w:rPr>
      </w:pPr>
    </w:p>
    <w:p w14:paraId="54501038" w14:textId="0F4889F6" w:rsidR="00E37853" w:rsidRDefault="00E37853" w:rsidP="00E37853">
      <w:pPr>
        <w:pStyle w:val="BodyTextIndent"/>
        <w:pBdr>
          <w:bottom w:val="single" w:sz="4" w:space="1" w:color="auto"/>
        </w:pBdr>
        <w:ind w:left="0"/>
        <w:rPr>
          <w:b/>
          <w:sz w:val="20"/>
        </w:rPr>
      </w:pPr>
      <w:r w:rsidRPr="00E37853">
        <w:rPr>
          <w:b/>
          <w:sz w:val="20"/>
        </w:rPr>
        <w:t>CONFERENCES</w:t>
      </w:r>
      <w:r w:rsidR="00666E12">
        <w:rPr>
          <w:b/>
          <w:sz w:val="20"/>
        </w:rPr>
        <w:t xml:space="preserve"> (Produced and Organized)</w:t>
      </w:r>
    </w:p>
    <w:p w14:paraId="1E8B03EC" w14:textId="77777777" w:rsidR="00E37853" w:rsidRDefault="00E37853" w:rsidP="00E37853">
      <w:pPr>
        <w:pStyle w:val="BodyTextIndent"/>
        <w:ind w:left="0" w:firstLine="851"/>
        <w:rPr>
          <w:sz w:val="20"/>
        </w:rPr>
      </w:pPr>
      <w:r w:rsidRPr="00E37853">
        <w:rPr>
          <w:sz w:val="20"/>
        </w:rPr>
        <w:tab/>
      </w:r>
      <w:r w:rsidRPr="00E37853">
        <w:rPr>
          <w:sz w:val="20"/>
        </w:rPr>
        <w:tab/>
      </w:r>
    </w:p>
    <w:p w14:paraId="56222476" w14:textId="4627A7FE" w:rsidR="00E37853" w:rsidRDefault="00E37853" w:rsidP="009E6A64">
      <w:pPr>
        <w:pStyle w:val="BodyTextIndent"/>
        <w:ind w:left="2160"/>
        <w:rPr>
          <w:sz w:val="20"/>
        </w:rPr>
      </w:pPr>
      <w:r w:rsidRPr="00E37853">
        <w:rPr>
          <w:sz w:val="20"/>
        </w:rPr>
        <w:t>Food and the City Conference, February 2012</w:t>
      </w:r>
      <w:r w:rsidR="009E6A64">
        <w:rPr>
          <w:sz w:val="20"/>
        </w:rPr>
        <w:t>, Conference Chair, Boston University</w:t>
      </w:r>
    </w:p>
    <w:p w14:paraId="2A907A79" w14:textId="13DC6675" w:rsidR="009E6A64" w:rsidRDefault="00D14E00" w:rsidP="009E6A64">
      <w:pPr>
        <w:pStyle w:val="BodyTextIndent"/>
        <w:ind w:left="2160"/>
        <w:rPr>
          <w:sz w:val="20"/>
        </w:rPr>
      </w:pPr>
      <w:r>
        <w:rPr>
          <w:sz w:val="20"/>
        </w:rPr>
        <w:t xml:space="preserve">Food, </w:t>
      </w:r>
      <w:r w:rsidR="009E6A64">
        <w:rPr>
          <w:sz w:val="20"/>
        </w:rPr>
        <w:t xml:space="preserve">the City, and Innovation, February 2013. University of Texas at Austin, </w:t>
      </w:r>
      <w:proofErr w:type="gramStart"/>
      <w:r w:rsidR="00706499">
        <w:rPr>
          <w:sz w:val="20"/>
        </w:rPr>
        <w:t>February,</w:t>
      </w:r>
      <w:proofErr w:type="gramEnd"/>
      <w:r w:rsidR="00706499">
        <w:rPr>
          <w:sz w:val="20"/>
        </w:rPr>
        <w:t xml:space="preserve"> </w:t>
      </w:r>
      <w:r w:rsidR="009E6A64">
        <w:rPr>
          <w:sz w:val="20"/>
        </w:rPr>
        <w:t>2013</w:t>
      </w:r>
    </w:p>
    <w:p w14:paraId="774B1788" w14:textId="16D2BD3F" w:rsidR="00706499" w:rsidRDefault="00706499" w:rsidP="009E6A64">
      <w:pPr>
        <w:pStyle w:val="BodyTextIndent"/>
        <w:ind w:left="2160"/>
        <w:rPr>
          <w:sz w:val="20"/>
        </w:rPr>
      </w:pPr>
      <w:r>
        <w:rPr>
          <w:sz w:val="20"/>
        </w:rPr>
        <w:t>Women and Food, Symposium, January 2014, University of Texas at Austin, January 2014</w:t>
      </w:r>
    </w:p>
    <w:p w14:paraId="4382FBC2" w14:textId="77777777" w:rsidR="009E6A64" w:rsidRPr="00E37853" w:rsidRDefault="009E6A64" w:rsidP="00E37853">
      <w:pPr>
        <w:pStyle w:val="BodyTextIndent"/>
        <w:ind w:left="1309" w:firstLine="851"/>
        <w:rPr>
          <w:sz w:val="20"/>
        </w:rPr>
      </w:pPr>
    </w:p>
    <w:p w14:paraId="76DDB7C1" w14:textId="77777777" w:rsidR="00B60F1D" w:rsidRPr="00555498" w:rsidRDefault="00B60F1D" w:rsidP="00600551">
      <w:pPr>
        <w:pStyle w:val="BodyTextIndent"/>
        <w:ind w:left="2160"/>
        <w:rPr>
          <w:sz w:val="20"/>
        </w:rPr>
      </w:pPr>
    </w:p>
    <w:p w14:paraId="32DF4EBE" w14:textId="77777777" w:rsidR="00A8143B" w:rsidRDefault="005260B1" w:rsidP="00A8143B">
      <w:pPr>
        <w:pStyle w:val="BodyTextIndent"/>
        <w:ind w:left="2160" w:hanging="2160"/>
        <w:rPr>
          <w:sz w:val="20"/>
        </w:rPr>
      </w:pPr>
      <w:r>
        <w:rPr>
          <w:b/>
          <w:sz w:val="20"/>
        </w:rPr>
        <w:t>RECENT</w:t>
      </w:r>
      <w:r w:rsidR="008D0884">
        <w:rPr>
          <w:b/>
          <w:sz w:val="20"/>
        </w:rPr>
        <w:t xml:space="preserve"> </w:t>
      </w:r>
      <w:r>
        <w:rPr>
          <w:b/>
          <w:sz w:val="20"/>
        </w:rPr>
        <w:t>COMMUNITY</w:t>
      </w:r>
      <w:r w:rsidR="00A8143B">
        <w:rPr>
          <w:b/>
          <w:sz w:val="20"/>
        </w:rPr>
        <w:t xml:space="preserve"> SERVICE ACTIVITIES</w:t>
      </w:r>
      <w:r w:rsidR="00A8143B">
        <w:rPr>
          <w:sz w:val="20"/>
        </w:rPr>
        <w:t xml:space="preserve"> </w:t>
      </w:r>
    </w:p>
    <w:p w14:paraId="3BDC8A98" w14:textId="77777777" w:rsidR="00E37853" w:rsidRDefault="00E37853" w:rsidP="00A8143B">
      <w:pPr>
        <w:pStyle w:val="BodyTextIndent"/>
        <w:ind w:left="2160" w:hanging="2160"/>
        <w:rPr>
          <w:sz w:val="20"/>
        </w:rPr>
      </w:pPr>
    </w:p>
    <w:p w14:paraId="2D443EBC" w14:textId="77777777" w:rsidR="00706499" w:rsidRDefault="00706499" w:rsidP="001A1EAF">
      <w:pPr>
        <w:pStyle w:val="BodyTextIndent"/>
        <w:ind w:left="2160"/>
        <w:rPr>
          <w:sz w:val="20"/>
        </w:rPr>
      </w:pPr>
      <w:r>
        <w:rPr>
          <w:sz w:val="20"/>
        </w:rPr>
        <w:lastRenderedPageBreak/>
        <w:t>Food Startup Business Competitions Judge (USC, Rice University)</w:t>
      </w:r>
    </w:p>
    <w:p w14:paraId="16BDAC35" w14:textId="2E2772E3" w:rsidR="001A1EAF" w:rsidRDefault="001A1EAF" w:rsidP="001A1EAF">
      <w:pPr>
        <w:pStyle w:val="BodyTextIndent"/>
        <w:ind w:left="2160"/>
        <w:rPr>
          <w:sz w:val="20"/>
        </w:rPr>
      </w:pPr>
      <w:proofErr w:type="gramStart"/>
      <w:r w:rsidRPr="001A1EAF">
        <w:rPr>
          <w:sz w:val="20"/>
        </w:rPr>
        <w:t>Boston University College of Arts and Sciences Dean’s Advisory Board.</w:t>
      </w:r>
      <w:proofErr w:type="gramEnd"/>
      <w:r w:rsidR="007712D3">
        <w:rPr>
          <w:sz w:val="20"/>
        </w:rPr>
        <w:t xml:space="preserve"> </w:t>
      </w:r>
      <w:r w:rsidR="003110D7" w:rsidRPr="001A1EAF">
        <w:rPr>
          <w:sz w:val="20"/>
        </w:rPr>
        <w:t>Presi</w:t>
      </w:r>
      <w:r w:rsidR="00876A57" w:rsidRPr="001A1EAF">
        <w:rPr>
          <w:sz w:val="20"/>
        </w:rPr>
        <w:t xml:space="preserve">dent, </w:t>
      </w:r>
      <w:r w:rsidRPr="001A1EAF">
        <w:rPr>
          <w:sz w:val="20"/>
        </w:rPr>
        <w:t xml:space="preserve">President of </w:t>
      </w:r>
      <w:r w:rsidR="00876A57" w:rsidRPr="001A1EAF">
        <w:rPr>
          <w:sz w:val="20"/>
        </w:rPr>
        <w:t>Gloucester Old Spots Pig</w:t>
      </w:r>
      <w:r w:rsidR="00517B4A" w:rsidRPr="001A1EAF">
        <w:rPr>
          <w:sz w:val="20"/>
        </w:rPr>
        <w:t>s</w:t>
      </w:r>
      <w:r w:rsidR="00876A57" w:rsidRPr="001A1EAF">
        <w:rPr>
          <w:sz w:val="20"/>
        </w:rPr>
        <w:t xml:space="preserve"> </w:t>
      </w:r>
      <w:r w:rsidR="003110D7" w:rsidRPr="001A1EAF">
        <w:rPr>
          <w:sz w:val="20"/>
        </w:rPr>
        <w:t>Association</w:t>
      </w:r>
    </w:p>
    <w:p w14:paraId="05842F92" w14:textId="77777777" w:rsidR="007712D3" w:rsidRDefault="001A1EAF" w:rsidP="001A1EAF">
      <w:pPr>
        <w:pStyle w:val="BodyTextIndent"/>
        <w:ind w:left="2160"/>
        <w:rPr>
          <w:sz w:val="20"/>
        </w:rPr>
      </w:pPr>
      <w:r>
        <w:rPr>
          <w:sz w:val="20"/>
        </w:rPr>
        <w:t xml:space="preserve">Past Affiliations: </w:t>
      </w:r>
      <w:r w:rsidR="00740DB5">
        <w:rPr>
          <w:sz w:val="20"/>
        </w:rPr>
        <w:t xml:space="preserve">Battle Roads Farm, Heritage Breeds Conservancy, American Livestock Breeds Conservancy, Fossil Rim Wildlife </w:t>
      </w:r>
      <w:r w:rsidR="00C86C8A">
        <w:rPr>
          <w:sz w:val="20"/>
        </w:rPr>
        <w:t xml:space="preserve">Center, </w:t>
      </w:r>
      <w:r>
        <w:rPr>
          <w:sz w:val="20"/>
        </w:rPr>
        <w:t xml:space="preserve">Wang </w:t>
      </w:r>
      <w:r w:rsidR="007712D3">
        <w:rPr>
          <w:sz w:val="20"/>
        </w:rPr>
        <w:t xml:space="preserve">Theater, San Jose Theater, various community, publishing, and business associations. </w:t>
      </w:r>
    </w:p>
    <w:p w14:paraId="78A4BC25" w14:textId="77777777" w:rsidR="00A552DC" w:rsidRPr="001A1EAF" w:rsidRDefault="007712D3" w:rsidP="00A552DC">
      <w:pPr>
        <w:pStyle w:val="BodyTextIndent"/>
        <w:ind w:left="2160"/>
        <w:rPr>
          <w:rFonts w:ascii="Times New Roman" w:eastAsia="Times New Roman" w:hAnsi="Times New Roman"/>
          <w:sz w:val="20"/>
        </w:rPr>
      </w:pPr>
      <w:r>
        <w:rPr>
          <w:sz w:val="20"/>
        </w:rPr>
        <w:t xml:space="preserve">Other: US Team, World Championship Triathlon, Ultra-runner (completed running across four deserts, 2010, </w:t>
      </w:r>
      <w:r w:rsidR="00E37853">
        <w:rPr>
          <w:sz w:val="20"/>
        </w:rPr>
        <w:t xml:space="preserve">Alps and Rocky Mountains, in </w:t>
      </w:r>
      <w:r>
        <w:rPr>
          <w:sz w:val="20"/>
        </w:rPr>
        <w:t>2011</w:t>
      </w:r>
      <w:r w:rsidR="00A552DC">
        <w:rPr>
          <w:sz w:val="20"/>
        </w:rPr>
        <w:t>,</w:t>
      </w:r>
      <w:r w:rsidR="00A552DC" w:rsidRPr="00A552DC">
        <w:rPr>
          <w:sz w:val="20"/>
        </w:rPr>
        <w:t xml:space="preserve"> </w:t>
      </w:r>
      <w:proofErr w:type="spellStart"/>
      <w:r w:rsidR="00A552DC">
        <w:rPr>
          <w:sz w:val="20"/>
        </w:rPr>
        <w:t>Zugspitz</w:t>
      </w:r>
      <w:proofErr w:type="spellEnd"/>
      <w:r w:rsidR="00A552DC">
        <w:rPr>
          <w:sz w:val="20"/>
        </w:rPr>
        <w:t xml:space="preserve"> Mountain Race, June 2013, Madagascar </w:t>
      </w:r>
      <w:proofErr w:type="spellStart"/>
      <w:r w:rsidR="00A552DC">
        <w:rPr>
          <w:sz w:val="20"/>
        </w:rPr>
        <w:t>Ultramarathon</w:t>
      </w:r>
      <w:proofErr w:type="spellEnd"/>
      <w:r w:rsidR="00A552DC">
        <w:rPr>
          <w:sz w:val="20"/>
        </w:rPr>
        <w:t xml:space="preserve"> 2014</w:t>
      </w:r>
      <w:r>
        <w:rPr>
          <w:sz w:val="20"/>
        </w:rPr>
        <w:t>)</w:t>
      </w:r>
      <w:proofErr w:type="gramStart"/>
      <w:r w:rsidR="000C262B">
        <w:rPr>
          <w:sz w:val="20"/>
        </w:rPr>
        <w:t>;</w:t>
      </w:r>
      <w:proofErr w:type="gramEnd"/>
      <w:r w:rsidR="000C262B">
        <w:rPr>
          <w:sz w:val="20"/>
        </w:rPr>
        <w:t xml:space="preserve"> </w:t>
      </w:r>
      <w:r w:rsidR="00A552DC">
        <w:rPr>
          <w:sz w:val="20"/>
        </w:rPr>
        <w:t xml:space="preserve">Cordon Bleu certificate (London) 1991. </w:t>
      </w:r>
    </w:p>
    <w:p w14:paraId="3B219E00" w14:textId="70188B4B" w:rsidR="001A1EAF" w:rsidRPr="001A1EAF" w:rsidRDefault="001A1EAF" w:rsidP="001A1EAF">
      <w:pPr>
        <w:pStyle w:val="BodyTextIndent"/>
        <w:ind w:left="2160"/>
        <w:rPr>
          <w:rFonts w:ascii="Times New Roman" w:eastAsia="Times New Roman" w:hAnsi="Times New Roman"/>
          <w:sz w:val="20"/>
        </w:rPr>
      </w:pPr>
    </w:p>
    <w:sectPr w:rsidR="001A1EAF" w:rsidRPr="001A1EAF" w:rsidSect="00876A57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350" w:right="1440" w:bottom="1440" w:left="2160" w:header="1080" w:footer="1080" w:gutter="0"/>
      <w:pgNumType w:start="34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8A8F6" w14:textId="77777777" w:rsidR="00706499" w:rsidRDefault="00706499">
      <w:r>
        <w:separator/>
      </w:r>
    </w:p>
  </w:endnote>
  <w:endnote w:type="continuationSeparator" w:id="0">
    <w:p w14:paraId="42EA2E34" w14:textId="77777777" w:rsidR="00706499" w:rsidRDefault="0070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149B2" w14:textId="77777777" w:rsidR="00706499" w:rsidRDefault="00706499" w:rsidP="00610E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C50B34" w14:textId="77777777" w:rsidR="00706499" w:rsidRDefault="00706499" w:rsidP="00610E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E2A99" w14:textId="77777777" w:rsidR="00706499" w:rsidRDefault="00706499" w:rsidP="00610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7350D" w14:textId="77777777" w:rsidR="00706499" w:rsidRDefault="00706499">
      <w:r>
        <w:separator/>
      </w:r>
    </w:p>
  </w:footnote>
  <w:footnote w:type="continuationSeparator" w:id="0">
    <w:p w14:paraId="67A4D76D" w14:textId="77777777" w:rsidR="00706499" w:rsidRDefault="007064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52A9" w14:textId="77777777" w:rsidR="00706499" w:rsidRDefault="00706499" w:rsidP="00610E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EE459" w14:textId="77777777" w:rsidR="00706499" w:rsidRDefault="00706499" w:rsidP="00610E0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BA89" w14:textId="77777777" w:rsidR="00706499" w:rsidRDefault="00706499" w:rsidP="00610E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992"/>
    <w:multiLevelType w:val="hybridMultilevel"/>
    <w:tmpl w:val="35E87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787773"/>
    <w:multiLevelType w:val="hybridMultilevel"/>
    <w:tmpl w:val="6BA8A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A153E"/>
    <w:multiLevelType w:val="hybridMultilevel"/>
    <w:tmpl w:val="209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0AD0"/>
    <w:multiLevelType w:val="multilevel"/>
    <w:tmpl w:val="30E418A8"/>
    <w:lvl w:ilvl="0">
      <w:start w:val="1"/>
      <w:numFmt w:val="bullet"/>
      <w:lvlText w:val=""/>
      <w:lvlJc w:val="left"/>
      <w:pPr>
        <w:ind w:left="184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18826F9F"/>
    <w:multiLevelType w:val="hybridMultilevel"/>
    <w:tmpl w:val="E0D0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6430"/>
    <w:multiLevelType w:val="hybridMultilevel"/>
    <w:tmpl w:val="3448F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9DC731A"/>
    <w:multiLevelType w:val="hybridMultilevel"/>
    <w:tmpl w:val="44A82DB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0B616F3"/>
    <w:multiLevelType w:val="hybridMultilevel"/>
    <w:tmpl w:val="57BE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E0C6E"/>
    <w:multiLevelType w:val="hybridMultilevel"/>
    <w:tmpl w:val="326246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800F5"/>
    <w:multiLevelType w:val="hybridMultilevel"/>
    <w:tmpl w:val="B69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22891"/>
    <w:multiLevelType w:val="hybridMultilevel"/>
    <w:tmpl w:val="FDC631C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1FC119B"/>
    <w:multiLevelType w:val="hybridMultilevel"/>
    <w:tmpl w:val="40289410"/>
    <w:lvl w:ilvl="0" w:tplc="F28A281E">
      <w:start w:val="1"/>
      <w:numFmt w:val="bullet"/>
      <w:pStyle w:val="Style2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3F43277"/>
    <w:multiLevelType w:val="hybridMultilevel"/>
    <w:tmpl w:val="1B5630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52"/>
    <w:rsid w:val="00012E80"/>
    <w:rsid w:val="0001526A"/>
    <w:rsid w:val="000212C3"/>
    <w:rsid w:val="000260BB"/>
    <w:rsid w:val="00034C5F"/>
    <w:rsid w:val="00035500"/>
    <w:rsid w:val="000574B0"/>
    <w:rsid w:val="000805B5"/>
    <w:rsid w:val="000A1F7D"/>
    <w:rsid w:val="000A73CB"/>
    <w:rsid w:val="000C262B"/>
    <w:rsid w:val="00124FEF"/>
    <w:rsid w:val="00132E7D"/>
    <w:rsid w:val="001368C0"/>
    <w:rsid w:val="00143339"/>
    <w:rsid w:val="00143469"/>
    <w:rsid w:val="0016483A"/>
    <w:rsid w:val="00164FE1"/>
    <w:rsid w:val="00171E73"/>
    <w:rsid w:val="001773CB"/>
    <w:rsid w:val="001803E2"/>
    <w:rsid w:val="00180886"/>
    <w:rsid w:val="00195CAA"/>
    <w:rsid w:val="001A1EAF"/>
    <w:rsid w:val="001B7BE9"/>
    <w:rsid w:val="00207A57"/>
    <w:rsid w:val="0024682C"/>
    <w:rsid w:val="002606DD"/>
    <w:rsid w:val="00261399"/>
    <w:rsid w:val="00287AB7"/>
    <w:rsid w:val="00292CDD"/>
    <w:rsid w:val="00296FAD"/>
    <w:rsid w:val="002B0041"/>
    <w:rsid w:val="002B379D"/>
    <w:rsid w:val="002B6BC5"/>
    <w:rsid w:val="002C1023"/>
    <w:rsid w:val="002D2A52"/>
    <w:rsid w:val="002E285D"/>
    <w:rsid w:val="002F6E20"/>
    <w:rsid w:val="003110D7"/>
    <w:rsid w:val="003208F3"/>
    <w:rsid w:val="00360D40"/>
    <w:rsid w:val="00365547"/>
    <w:rsid w:val="00382412"/>
    <w:rsid w:val="003E1885"/>
    <w:rsid w:val="003F43B9"/>
    <w:rsid w:val="003F73BE"/>
    <w:rsid w:val="00415115"/>
    <w:rsid w:val="00426670"/>
    <w:rsid w:val="00466595"/>
    <w:rsid w:val="004C41E4"/>
    <w:rsid w:val="004F1DEA"/>
    <w:rsid w:val="00510A78"/>
    <w:rsid w:val="00517B4A"/>
    <w:rsid w:val="005260B1"/>
    <w:rsid w:val="00555498"/>
    <w:rsid w:val="005709FA"/>
    <w:rsid w:val="005861BB"/>
    <w:rsid w:val="0059099F"/>
    <w:rsid w:val="0059192A"/>
    <w:rsid w:val="005D26EA"/>
    <w:rsid w:val="00600551"/>
    <w:rsid w:val="00610E08"/>
    <w:rsid w:val="00626CF8"/>
    <w:rsid w:val="00651E1E"/>
    <w:rsid w:val="00666E12"/>
    <w:rsid w:val="006732E4"/>
    <w:rsid w:val="0068049E"/>
    <w:rsid w:val="0068655C"/>
    <w:rsid w:val="006A5F83"/>
    <w:rsid w:val="006B4A15"/>
    <w:rsid w:val="006B6CF5"/>
    <w:rsid w:val="006B6DC4"/>
    <w:rsid w:val="006C3BD0"/>
    <w:rsid w:val="006C6627"/>
    <w:rsid w:val="006D206D"/>
    <w:rsid w:val="006F5CDE"/>
    <w:rsid w:val="00706499"/>
    <w:rsid w:val="00707F37"/>
    <w:rsid w:val="00731EF5"/>
    <w:rsid w:val="00740DB5"/>
    <w:rsid w:val="00740F61"/>
    <w:rsid w:val="00747256"/>
    <w:rsid w:val="00764EC6"/>
    <w:rsid w:val="007712D3"/>
    <w:rsid w:val="007734C8"/>
    <w:rsid w:val="007775FE"/>
    <w:rsid w:val="00797A11"/>
    <w:rsid w:val="007D284D"/>
    <w:rsid w:val="007D51CC"/>
    <w:rsid w:val="007E058E"/>
    <w:rsid w:val="007E60A0"/>
    <w:rsid w:val="008111A4"/>
    <w:rsid w:val="00822F28"/>
    <w:rsid w:val="00870316"/>
    <w:rsid w:val="00874960"/>
    <w:rsid w:val="00876A57"/>
    <w:rsid w:val="00887474"/>
    <w:rsid w:val="008944C9"/>
    <w:rsid w:val="008B615E"/>
    <w:rsid w:val="008D0884"/>
    <w:rsid w:val="008F36B4"/>
    <w:rsid w:val="009154D2"/>
    <w:rsid w:val="0097090C"/>
    <w:rsid w:val="0098094C"/>
    <w:rsid w:val="009A5348"/>
    <w:rsid w:val="009A61BB"/>
    <w:rsid w:val="009E6A64"/>
    <w:rsid w:val="00A2507A"/>
    <w:rsid w:val="00A552DC"/>
    <w:rsid w:val="00A61010"/>
    <w:rsid w:val="00A61FF6"/>
    <w:rsid w:val="00A73A4C"/>
    <w:rsid w:val="00A8143B"/>
    <w:rsid w:val="00AF220D"/>
    <w:rsid w:val="00B047D8"/>
    <w:rsid w:val="00B15D3B"/>
    <w:rsid w:val="00B23622"/>
    <w:rsid w:val="00B60F1D"/>
    <w:rsid w:val="00B74319"/>
    <w:rsid w:val="00B86EC2"/>
    <w:rsid w:val="00BC347F"/>
    <w:rsid w:val="00BE0899"/>
    <w:rsid w:val="00BE4804"/>
    <w:rsid w:val="00BF5BC2"/>
    <w:rsid w:val="00BF7BA3"/>
    <w:rsid w:val="00C16183"/>
    <w:rsid w:val="00C35518"/>
    <w:rsid w:val="00C43482"/>
    <w:rsid w:val="00C50DC2"/>
    <w:rsid w:val="00C51010"/>
    <w:rsid w:val="00C86C8A"/>
    <w:rsid w:val="00C91E6D"/>
    <w:rsid w:val="00CB3B37"/>
    <w:rsid w:val="00CB3BD6"/>
    <w:rsid w:val="00CC2180"/>
    <w:rsid w:val="00CC391E"/>
    <w:rsid w:val="00CD3514"/>
    <w:rsid w:val="00CD7C5A"/>
    <w:rsid w:val="00CF6B72"/>
    <w:rsid w:val="00D02794"/>
    <w:rsid w:val="00D14E00"/>
    <w:rsid w:val="00D307DF"/>
    <w:rsid w:val="00D433E7"/>
    <w:rsid w:val="00D44643"/>
    <w:rsid w:val="00D53EDC"/>
    <w:rsid w:val="00D607CD"/>
    <w:rsid w:val="00D66FDC"/>
    <w:rsid w:val="00D741CD"/>
    <w:rsid w:val="00D84F7D"/>
    <w:rsid w:val="00DB02E7"/>
    <w:rsid w:val="00E21914"/>
    <w:rsid w:val="00E23E18"/>
    <w:rsid w:val="00E37853"/>
    <w:rsid w:val="00E5590C"/>
    <w:rsid w:val="00E62A3E"/>
    <w:rsid w:val="00E640CE"/>
    <w:rsid w:val="00E66E39"/>
    <w:rsid w:val="00E97B46"/>
    <w:rsid w:val="00EF1884"/>
    <w:rsid w:val="00EF5B7D"/>
    <w:rsid w:val="00F224E4"/>
    <w:rsid w:val="00F4559F"/>
    <w:rsid w:val="00F70DF4"/>
    <w:rsid w:val="00FC4DE9"/>
    <w:rsid w:val="00FD30D9"/>
    <w:rsid w:val="00FE1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BF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2A52"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2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563E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C088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2D60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2D2A52"/>
    <w:pPr>
      <w:ind w:left="2880"/>
    </w:pPr>
  </w:style>
  <w:style w:type="paragraph" w:styleId="Title">
    <w:name w:val="Title"/>
    <w:basedOn w:val="Normal"/>
    <w:qFormat/>
    <w:rsid w:val="002D2A52"/>
    <w:pPr>
      <w:jc w:val="center"/>
    </w:pPr>
    <w:rPr>
      <w:b/>
    </w:rPr>
  </w:style>
  <w:style w:type="paragraph" w:styleId="DocumentMap">
    <w:name w:val="Document Map"/>
    <w:basedOn w:val="Normal"/>
    <w:semiHidden/>
    <w:rsid w:val="00360D40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rsid w:val="00610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E08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610E08"/>
  </w:style>
  <w:style w:type="paragraph" w:styleId="Header">
    <w:name w:val="header"/>
    <w:basedOn w:val="Normal"/>
    <w:link w:val="HeaderChar"/>
    <w:rsid w:val="00610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E08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296FAD"/>
    <w:pPr>
      <w:ind w:left="720"/>
      <w:contextualSpacing/>
    </w:pPr>
  </w:style>
  <w:style w:type="character" w:styleId="Hyperlink">
    <w:name w:val="Hyperlink"/>
    <w:basedOn w:val="DefaultParagraphFont"/>
    <w:rsid w:val="00876A57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7090C"/>
    <w:rPr>
      <w:rFonts w:ascii="Times" w:eastAsia="Times" w:hAnsi="Times"/>
      <w:sz w:val="24"/>
    </w:rPr>
  </w:style>
  <w:style w:type="paragraph" w:customStyle="1" w:styleId="Style2">
    <w:name w:val="Style2"/>
    <w:basedOn w:val="Normal"/>
    <w:rsid w:val="0024682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D2A52"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82D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563E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C088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82D60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2D2A52"/>
    <w:pPr>
      <w:ind w:left="2880"/>
    </w:pPr>
  </w:style>
  <w:style w:type="paragraph" w:styleId="Title">
    <w:name w:val="Title"/>
    <w:basedOn w:val="Normal"/>
    <w:qFormat/>
    <w:rsid w:val="002D2A52"/>
    <w:pPr>
      <w:jc w:val="center"/>
    </w:pPr>
    <w:rPr>
      <w:b/>
    </w:rPr>
  </w:style>
  <w:style w:type="paragraph" w:styleId="DocumentMap">
    <w:name w:val="Document Map"/>
    <w:basedOn w:val="Normal"/>
    <w:semiHidden/>
    <w:rsid w:val="00360D40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link w:val="FooterChar"/>
    <w:rsid w:val="00610E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0E08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610E08"/>
  </w:style>
  <w:style w:type="paragraph" w:styleId="Header">
    <w:name w:val="header"/>
    <w:basedOn w:val="Normal"/>
    <w:link w:val="HeaderChar"/>
    <w:rsid w:val="00610E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E08"/>
    <w:rPr>
      <w:rFonts w:ascii="Times" w:eastAsia="Times" w:hAnsi="Times"/>
      <w:sz w:val="24"/>
    </w:rPr>
  </w:style>
  <w:style w:type="paragraph" w:styleId="ListParagraph">
    <w:name w:val="List Paragraph"/>
    <w:basedOn w:val="Normal"/>
    <w:uiPriority w:val="34"/>
    <w:qFormat/>
    <w:rsid w:val="00296FAD"/>
    <w:pPr>
      <w:ind w:left="720"/>
      <w:contextualSpacing/>
    </w:pPr>
  </w:style>
  <w:style w:type="character" w:styleId="Hyperlink">
    <w:name w:val="Hyperlink"/>
    <w:basedOn w:val="DefaultParagraphFont"/>
    <w:rsid w:val="00876A57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97090C"/>
    <w:rPr>
      <w:rFonts w:ascii="Times" w:eastAsia="Times" w:hAnsi="Times"/>
      <w:sz w:val="24"/>
    </w:rPr>
  </w:style>
  <w:style w:type="paragraph" w:customStyle="1" w:styleId="Style2">
    <w:name w:val="Style2"/>
    <w:basedOn w:val="Normal"/>
    <w:rsid w:val="0024682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byn.Metcalfe@austin.utexas.edu" TargetMode="External"/><Relationship Id="rId9" Type="http://schemas.openxmlformats.org/officeDocument/2006/relationships/hyperlink" Target="http://www.foodtracks.ne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1264</Words>
  <Characters>7209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ROBYN SHOTWELL METCALFE</vt:lpstr>
    </vt:vector>
  </TitlesOfParts>
  <Company>Boston University</Company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ROBYN SHOTWELL METCALFE</dc:title>
  <dc:subject/>
  <dc:creator>Louis Ferleger</dc:creator>
  <cp:keywords/>
  <dc:description/>
  <cp:lastModifiedBy>Robyn Metcalfe</cp:lastModifiedBy>
  <cp:revision>9</cp:revision>
  <cp:lastPrinted>2010-09-11T18:20:00Z</cp:lastPrinted>
  <dcterms:created xsi:type="dcterms:W3CDTF">2013-05-08T14:28:00Z</dcterms:created>
  <dcterms:modified xsi:type="dcterms:W3CDTF">2014-12-11T11:42:00Z</dcterms:modified>
</cp:coreProperties>
</file>